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Dear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5f91"/>
          <w:sz w:val="22"/>
          <w:szCs w:val="22"/>
          <w:u w:val="none"/>
          <w:shd w:fill="auto" w:val="clear"/>
          <w:vertAlign w:val="baseline"/>
          <w:rtl w:val="0"/>
        </w:rPr>
        <w:t xml:space="preserve">[Name]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 am requesting approval to attend the American Association of Collegiate Registrars and Admissions Officers (AACRAO) 110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sz w:val="22"/>
          <w:szCs w:val="22"/>
          <w:rtl w:val="0"/>
        </w:rPr>
        <w:t xml:space="preserve"> Annual Meeting, Sunday, March 30 - Wednesday, April 2, 2025, in Seattle, Washington. The AACRAO Annual Meeting is an important training and professional development opportunity that is tailored to our overall departmental and institutional goals. </w:t>
      </w:r>
    </w:p>
    <w:p w:rsidR="00000000" w:rsidDel="00000000" w:rsidP="00000000" w:rsidRDefault="00000000" w:rsidRPr="00000000" w14:paraId="0000000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AACRAO expects participants from across the United States and around the world. With departmental and budget priorities in mind, I am outlining why my attendance is a good investment for our office.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During the four-day event, I will have access to: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Workshops, sessions, and roundtables, many of which are tailored to my specific interests and job responsibilities.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network of peers, with whom I can discuss challenges, strategies, and ideas for improving our practices.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Roundtable Discussions, where I can meet with colleagues in a small, focused format.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Companies in the exhibit hall, who can provide products and services to help our department function more effectively.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Critical information and handouts, which I can bring back to our institution.</w:t>
      </w:r>
    </w:p>
    <w:p w:rsidR="00000000" w:rsidDel="00000000" w:rsidP="00000000" w:rsidRDefault="00000000" w:rsidRPr="00000000" w14:paraId="0000000E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 am requesting approval for travel and registration expenses.  </w:t>
      </w:r>
      <w:r w:rsidDel="00000000" w:rsidR="00000000" w:rsidRPr="00000000">
        <w:rPr>
          <w:sz w:val="22"/>
          <w:szCs w:val="22"/>
          <w:rtl w:val="0"/>
        </w:rPr>
        <w:t xml:space="preserve">Below is an estimate of the costs associated with this conference: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59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Airfare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sz w:val="22"/>
          <w:szCs w:val="22"/>
          <w:rtl w:val="0"/>
        </w:rPr>
        <w:t xml:space="preserve">$300-$500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59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Transportation (Rideshare): $28 per ride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59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Per Diem: $92 per 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59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Hotel: $200-$239/night, plus state tax and fees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59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Conference fee: $845 (Early Bird Registration for Member Institutions, $1,0</w:t>
      </w:r>
      <w:r w:rsidDel="00000000" w:rsidR="00000000" w:rsidRPr="00000000">
        <w:rPr>
          <w:sz w:val="22"/>
          <w:szCs w:val="22"/>
          <w:rtl w:val="0"/>
        </w:rPr>
        <w:t xml:space="preserve">45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for Non-Member Institutions)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am requesting approval from you now so we can take advantage of the conference early-bird registration fee (deadline is January 31, 2025).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plan to meet with you after the Annual Meeting to discuss significant takeaways, tips, and recommended actions. I hope you agree that the AACRAO Annual Meeting is a good investment of time and resources.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Thank you for considering this request. I look forward to your reply.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Regards,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5f91"/>
          <w:sz w:val="22"/>
          <w:szCs w:val="22"/>
          <w:u w:val="none"/>
          <w:shd w:fill="auto" w:val="clear"/>
          <w:vertAlign w:val="baseline"/>
          <w:rtl w:val="0"/>
        </w:rPr>
        <w:t xml:space="preserve">[Name]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strike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C7174"/>
    <w:pPr>
      <w:spacing w:after="0" w:line="240" w:lineRule="auto"/>
    </w:pPr>
    <w:rPr>
      <w:rFonts w:eastAsiaTheme="minorEastAsia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  <w:rsid w:val="00344082"/>
    <w:pPr>
      <w:spacing w:after="0" w:line="276" w:lineRule="auto"/>
    </w:pPr>
    <w:rPr>
      <w:rFonts w:ascii="Arial" w:cs="Arial" w:eastAsia="Arial" w:hAnsi="Arial"/>
      <w:color w:val="00000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ZazxvCp4pMYQCsMUtmIYyyX0eA==">CgMxLjA4AHIhMURMdnBFU0Zfa2tGNngwbjkzNzFsSUpybkJKVl9YemZ2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2024-11-20T18:30:00Z</dcterms:created>
  <dc:creator>Burki, Saira</dc:creator>
</cp:coreProperties>
</file>