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5C49E4" w:rsidP="004B4697">
      <w:pPr>
        <w:autoSpaceDE w:val="0"/>
        <w:autoSpaceDN w:val="0"/>
        <w:adjustRightInd w:val="0"/>
        <w:jc w:val="center"/>
      </w:pPr>
      <w:r>
        <w:t>May 15</w:t>
      </w:r>
      <w:r w:rsidR="00992915">
        <w:t>, 2019</w:t>
      </w:r>
    </w:p>
    <w:p w:rsidR="004B4697" w:rsidRPr="00D078DF" w:rsidRDefault="005C49E4" w:rsidP="00D078DF">
      <w:pPr>
        <w:autoSpaceDE w:val="0"/>
        <w:autoSpaceDN w:val="0"/>
        <w:adjustRightInd w:val="0"/>
        <w:jc w:val="center"/>
      </w:pPr>
      <w:r>
        <w:t>Video Conference</w:t>
      </w:r>
    </w:p>
    <w:p w:rsidR="00FE0D33" w:rsidRDefault="00FE0D33" w:rsidP="004B4697">
      <w:pPr>
        <w:autoSpaceDE w:val="0"/>
        <w:autoSpaceDN w:val="0"/>
        <w:adjustRightInd w:val="0"/>
        <w:rPr>
          <w:b/>
          <w:bCs/>
        </w:rPr>
      </w:pPr>
    </w:p>
    <w:p w:rsidR="00992915" w:rsidRPr="005C49E4" w:rsidRDefault="004B4697" w:rsidP="00527F82">
      <w:pPr>
        <w:autoSpaceDE w:val="0"/>
        <w:autoSpaceDN w:val="0"/>
        <w:adjustRightInd w:val="0"/>
      </w:pPr>
      <w:r w:rsidRPr="001D2023">
        <w:rPr>
          <w:b/>
          <w:bCs/>
        </w:rPr>
        <w:t>Board Members in Attendance</w:t>
      </w:r>
      <w:r w:rsidRPr="007D722C">
        <w:rPr>
          <w:b/>
          <w:bCs/>
        </w:rPr>
        <w:t xml:space="preserve">: </w:t>
      </w:r>
      <w:r w:rsidR="00E303DA" w:rsidRPr="00E303DA">
        <w:rPr>
          <w:bCs/>
        </w:rPr>
        <w:t>Tammy Aagard,</w:t>
      </w:r>
      <w:r w:rsidR="00E303DA">
        <w:rPr>
          <w:b/>
          <w:bCs/>
        </w:rPr>
        <w:t xml:space="preserve"> </w:t>
      </w:r>
      <w:r w:rsidR="005C49E4">
        <w:rPr>
          <w:bCs/>
        </w:rPr>
        <w:t>Stan DeMerritt</w:t>
      </w:r>
      <w:r w:rsidR="00A33DCE">
        <w:rPr>
          <w:bCs/>
        </w:rPr>
        <w:t xml:space="preserve"> </w:t>
      </w:r>
      <w:r w:rsidR="00090B5C">
        <w:t>Tina Falkner,</w:t>
      </w:r>
      <w:r w:rsidR="00EA6023">
        <w:t xml:space="preserve"> </w:t>
      </w:r>
      <w:r w:rsidR="00E303DA">
        <w:t xml:space="preserve">Luisa Havens Gerardo, </w:t>
      </w:r>
      <w:r w:rsidR="00112472">
        <w:t>Rhonda Kitch,</w:t>
      </w:r>
      <w:r w:rsidR="00A33DCE">
        <w:t xml:space="preserve"> </w:t>
      </w:r>
      <w:r w:rsidR="005C49E4">
        <w:t>Mark McConahay,</w:t>
      </w:r>
      <w:r w:rsidR="00E303DA">
        <w:t xml:space="preserve"> </w:t>
      </w:r>
      <w:r w:rsidR="00EA6023">
        <w:t xml:space="preserve">Jack Miner, </w:t>
      </w:r>
      <w:r w:rsidR="00DB566E">
        <w:t xml:space="preserve">Jennifer Minke, </w:t>
      </w:r>
      <w:r w:rsidR="00112472">
        <w:t>Jerry Montag</w:t>
      </w:r>
      <w:r w:rsidR="005C49E4">
        <w:t>, Kristi Wold-McCormick</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5C49E4" w:rsidRPr="005C49E4">
        <w:rPr>
          <w:bCs/>
        </w:rPr>
        <w:t>Tina DeNeen,</w:t>
      </w:r>
      <w:r w:rsidR="005C49E4">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5C49E4" w:rsidP="004B4697">
      <w:pPr>
        <w:autoSpaceDE w:val="0"/>
        <w:autoSpaceDN w:val="0"/>
        <w:adjustRightInd w:val="0"/>
        <w:rPr>
          <w:b/>
          <w:bCs/>
          <w:u w:val="single"/>
        </w:rPr>
      </w:pPr>
      <w:r>
        <w:rPr>
          <w:b/>
          <w:bCs/>
          <w:u w:val="single"/>
        </w:rPr>
        <w:t>May 15</w:t>
      </w:r>
      <w:r w:rsidR="00E303DA">
        <w:rPr>
          <w:b/>
          <w:bCs/>
          <w:u w:val="single"/>
        </w:rPr>
        <w:t>, 2019</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5C49E4">
        <w:rPr>
          <w:rFonts w:ascii="Cambria" w:eastAsia="Cambria" w:hAnsi="Cambria" w:cs="Cambria"/>
        </w:rPr>
        <w:t xml:space="preserve">Havens Gerardo </w:t>
      </w:r>
      <w:r w:rsidRPr="001D2023">
        <w:t xml:space="preserve">called the meeting to order at </w:t>
      </w:r>
      <w:r w:rsidR="005C49E4">
        <w:t>1</w:t>
      </w:r>
      <w:r w:rsidRPr="001D2023">
        <w:t>:</w:t>
      </w:r>
      <w:r w:rsidR="005C49E4">
        <w:t>3</w:t>
      </w:r>
      <w:r w:rsidR="00BC39C6">
        <w:t>4</w:t>
      </w:r>
      <w:r>
        <w:t xml:space="preserve"> </w:t>
      </w:r>
      <w:r w:rsidR="005C49E4">
        <w:t>p</w:t>
      </w:r>
      <w:r w:rsidRPr="001D2023">
        <w:t xml:space="preserve">.m. </w:t>
      </w:r>
      <w:r w:rsidR="005C49E4">
        <w:t>Eastern</w:t>
      </w:r>
      <w:r>
        <w:t xml:space="preserve"> Time</w:t>
      </w:r>
      <w:r w:rsidRPr="001D2023">
        <w:t xml:space="preserve"> on </w:t>
      </w:r>
      <w:r w:rsidR="005C49E4">
        <w:t>May 15</w:t>
      </w:r>
      <w:r>
        <w:t>,</w:t>
      </w:r>
      <w:r w:rsidRPr="001D2023">
        <w:t xml:space="preserve"> 201</w:t>
      </w:r>
      <w:r w:rsidR="00E303DA">
        <w:t>9</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E303DA">
        <w:t>9</w:t>
      </w:r>
      <w:r>
        <w:t>.</w:t>
      </w:r>
      <w:r w:rsidR="007B4760">
        <w:t>05</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w:t>
      </w:r>
      <w:r w:rsidR="00E303DA">
        <w:t>9</w:t>
      </w:r>
      <w:r>
        <w:t>.</w:t>
      </w:r>
      <w:r w:rsidR="007B4760">
        <w:t>05</w:t>
      </w:r>
      <w:r>
        <w:t xml:space="preserve">.02 – </w:t>
      </w:r>
      <w:r w:rsidR="008B09F4">
        <w:t xml:space="preserve">It was duly moved and seconded that the Board approve the minutes of the </w:t>
      </w:r>
      <w:r w:rsidR="007B4760">
        <w:t>March 30, 2019</w:t>
      </w:r>
      <w:r w:rsidR="004A6830">
        <w:t xml:space="preserve"> meeting of the Board of Directors</w:t>
      </w:r>
      <w:r w:rsidR="007B4760">
        <w:t>, the 2019 Annual Business Session, and the April 3, 2019 meeting of the Board of Directors</w:t>
      </w:r>
      <w:r w:rsidR="004A6830">
        <w:t>.</w:t>
      </w:r>
      <w:r w:rsidR="00860BDC">
        <w:t xml:space="preserve"> </w:t>
      </w:r>
      <w:r w:rsidR="004A6830">
        <w:t>APPROVED</w:t>
      </w:r>
    </w:p>
    <w:p w:rsidR="005422E0" w:rsidRPr="00F8662B" w:rsidRDefault="005422E0" w:rsidP="004B4697">
      <w:pPr>
        <w:autoSpaceDE w:val="0"/>
        <w:autoSpaceDN w:val="0"/>
        <w:adjustRightInd w:val="0"/>
        <w:rPr>
          <w:b/>
          <w:u w:val="single"/>
        </w:rPr>
      </w:pPr>
    </w:p>
    <w:p w:rsidR="00E303DA" w:rsidRDefault="00E303DA" w:rsidP="00AC0EE7">
      <w:pPr>
        <w:rPr>
          <w:b/>
          <w:bCs/>
        </w:rPr>
      </w:pPr>
      <w:r w:rsidRPr="00E303DA">
        <w:rPr>
          <w:b/>
          <w:bCs/>
        </w:rPr>
        <w:t>Unfinished Business</w:t>
      </w:r>
    </w:p>
    <w:p w:rsidR="007B4760" w:rsidRPr="007B4760" w:rsidRDefault="007B4760" w:rsidP="00AC0EE7">
      <w:pPr>
        <w:rPr>
          <w:bCs/>
        </w:rPr>
      </w:pPr>
      <w:r>
        <w:rPr>
          <w:bCs/>
        </w:rPr>
        <w:t xml:space="preserve">President Havens Gerardo led a discussion on the </w:t>
      </w:r>
      <w:r w:rsidR="00C50197">
        <w:rPr>
          <w:bCs/>
        </w:rPr>
        <w:t>2019 Leadership M</w:t>
      </w:r>
      <w:r>
        <w:rPr>
          <w:bCs/>
        </w:rPr>
        <w:t>eeting and agenda. The Board agre</w:t>
      </w:r>
      <w:r w:rsidR="00C50197">
        <w:rPr>
          <w:bCs/>
        </w:rPr>
        <w:t xml:space="preserve">ed that a message </w:t>
      </w:r>
      <w:r>
        <w:rPr>
          <w:bCs/>
        </w:rPr>
        <w:t xml:space="preserve">should be drafted and distributed to the attendees. It will include what the goals of the meeting are, what to expect, and how to prepare. The Board discussed </w:t>
      </w:r>
      <w:r w:rsidR="00542361">
        <w:rPr>
          <w:bCs/>
        </w:rPr>
        <w:t xml:space="preserve">Leadership Meeting </w:t>
      </w:r>
      <w:r>
        <w:rPr>
          <w:bCs/>
        </w:rPr>
        <w:t xml:space="preserve">activities and discussions and who will moderate them. The Board also indicated that they should all set aside time to meet and discuss content imperatives with the new content coordinators </w:t>
      </w:r>
      <w:r w:rsidR="00C50197">
        <w:rPr>
          <w:bCs/>
        </w:rPr>
        <w:t>within</w:t>
      </w:r>
      <w:r>
        <w:rPr>
          <w:bCs/>
        </w:rPr>
        <w:t xml:space="preserve"> their respective portfolios. </w:t>
      </w:r>
    </w:p>
    <w:p w:rsidR="007B4760" w:rsidRDefault="007B4760" w:rsidP="00AC0EE7">
      <w:pPr>
        <w:rPr>
          <w:b/>
          <w:bCs/>
        </w:rPr>
      </w:pPr>
    </w:p>
    <w:p w:rsidR="00AC0EE7" w:rsidRPr="00746471" w:rsidRDefault="00AC0EE7" w:rsidP="00AC0EE7">
      <w:pPr>
        <w:rPr>
          <w:bCs/>
          <w:u w:val="single"/>
        </w:rPr>
      </w:pPr>
      <w:r w:rsidRPr="005D4186">
        <w:rPr>
          <w:b/>
          <w:bCs/>
        </w:rPr>
        <w:t>Reports of Committees</w:t>
      </w:r>
    </w:p>
    <w:p w:rsidR="004B55F8" w:rsidRDefault="004B6B65" w:rsidP="00AC0EE7">
      <w:pPr>
        <w:rPr>
          <w:u w:val="single"/>
        </w:rPr>
      </w:pPr>
      <w:r>
        <w:rPr>
          <w:u w:val="single"/>
        </w:rPr>
        <w:t xml:space="preserve">Finance, </w:t>
      </w:r>
      <w:r w:rsidR="007B4760">
        <w:rPr>
          <w:u w:val="single"/>
        </w:rPr>
        <w:t>Investments</w:t>
      </w:r>
      <w:r>
        <w:rPr>
          <w:u w:val="single"/>
        </w:rPr>
        <w:t>, and Audit</w:t>
      </w:r>
    </w:p>
    <w:p w:rsidR="00B017D2" w:rsidRDefault="004B55F8" w:rsidP="00AC0EE7">
      <w:r>
        <w:t xml:space="preserve">Vice President </w:t>
      </w:r>
      <w:r w:rsidR="004B6B65">
        <w:t>DeMerritt</w:t>
      </w:r>
      <w:r w:rsidR="00B017D2">
        <w:t xml:space="preserve"> </w:t>
      </w:r>
      <w:r w:rsidR="00542361">
        <w:t xml:space="preserve">led a review of the second fiscal quarter reports, noting that cash flow is imbalanced since all of the expenses related to the Annual Meeting have been paid, but not all of the revenue has been recorded. </w:t>
      </w:r>
    </w:p>
    <w:p w:rsidR="00542361" w:rsidRDefault="00542361" w:rsidP="00AC0EE7"/>
    <w:p w:rsidR="00542361" w:rsidRDefault="00542361" w:rsidP="00AC0EE7">
      <w:r>
        <w:t xml:space="preserve">MOTION 2019.05.03 – It was duly moved and seconded that the </w:t>
      </w:r>
      <w:r w:rsidR="00C50197">
        <w:t>Board approve</w:t>
      </w:r>
      <w:r>
        <w:t xml:space="preserve"> the second quarter financial report. APPROVED</w:t>
      </w:r>
    </w:p>
    <w:p w:rsidR="00B017D2" w:rsidRDefault="00B017D2" w:rsidP="00AC0EE7"/>
    <w:p w:rsidR="00B017D2" w:rsidRDefault="00B017D2" w:rsidP="00AC0EE7">
      <w:pPr>
        <w:rPr>
          <w:u w:val="single"/>
        </w:rPr>
      </w:pPr>
      <w:r>
        <w:rPr>
          <w:u w:val="single"/>
        </w:rPr>
        <w:t>Governance</w:t>
      </w:r>
    </w:p>
    <w:p w:rsidR="00FC4A37" w:rsidRDefault="00542361" w:rsidP="00AC0EE7">
      <w:r>
        <w:t xml:space="preserve">President-Elect Miner reported that the committee has decided to </w:t>
      </w:r>
      <w:r w:rsidR="004B6B65">
        <w:t>make two major changes. The first change is to restructure the Board Handbook and use it more as a folder with a collection of policies than as a singular document. The second change is to shorten the Board meeting evaluations to</w:t>
      </w:r>
      <w:r w:rsidR="00C50197">
        <w:t xml:space="preserve"> encourage</w:t>
      </w:r>
      <w:r w:rsidR="004B6B65">
        <w:t xml:space="preserve"> more immedi</w:t>
      </w:r>
      <w:r w:rsidR="00C77518">
        <w:t>ate and widespread feedback</w:t>
      </w:r>
      <w:r w:rsidR="004B6B65">
        <w:t xml:space="preserve">. </w:t>
      </w:r>
    </w:p>
    <w:p w:rsidR="004B6B65" w:rsidRDefault="004B6B65" w:rsidP="00AC0EE7">
      <w:r>
        <w:lastRenderedPageBreak/>
        <w:t>The committee would also like the Executive Director to choose a staff member to conduct ‘exit interviews’ with outgoing Board members to get their perspectives on what was done well and what could be improved</w:t>
      </w:r>
      <w:r w:rsidR="00C77518">
        <w:t>, to further evaluative efforts toward improvement</w:t>
      </w:r>
      <w:r>
        <w:t xml:space="preserve">. </w:t>
      </w:r>
    </w:p>
    <w:p w:rsidR="00A33DCE" w:rsidRDefault="00A33DCE" w:rsidP="00AC0EE7">
      <w:pPr>
        <w:rPr>
          <w:b/>
        </w:rPr>
      </w:pPr>
    </w:p>
    <w:p w:rsidR="00A33DCE" w:rsidRDefault="00A33DCE" w:rsidP="00AC0EE7">
      <w:pPr>
        <w:rPr>
          <w:b/>
        </w:rPr>
      </w:pPr>
      <w:r>
        <w:rPr>
          <w:b/>
        </w:rPr>
        <w:t>Reports of Officers</w:t>
      </w:r>
    </w:p>
    <w:p w:rsidR="00A92D35" w:rsidRDefault="00A92D35" w:rsidP="00AC0EE7">
      <w:pPr>
        <w:rPr>
          <w:u w:val="single"/>
        </w:rPr>
      </w:pPr>
      <w:r>
        <w:rPr>
          <w:u w:val="single"/>
        </w:rPr>
        <w:t>Vice President for Leadership and Management Development</w:t>
      </w:r>
    </w:p>
    <w:p w:rsidR="00A92D35" w:rsidRDefault="00A92D35" w:rsidP="00AC0EE7">
      <w:r>
        <w:t>Vice President Montag</w:t>
      </w:r>
      <w:r w:rsidR="00525796">
        <w:t xml:space="preserve"> updated the Board on current state and regional meeting assignments for the Board members. </w:t>
      </w:r>
      <w:r w:rsidR="004B6B65">
        <w:t xml:space="preserve">He and President-Elect Miner have discussed expanding the role of the Mentor Services Committee with the chair and vice-chair, and will report on those discussions to the President and Past President. </w:t>
      </w:r>
    </w:p>
    <w:p w:rsidR="00525796" w:rsidRDefault="00525796" w:rsidP="00AC0EE7"/>
    <w:p w:rsidR="00525796" w:rsidRDefault="00525796" w:rsidP="00AC0EE7">
      <w:r>
        <w:t xml:space="preserve">Vice President Miner indicated he would provide an overview of the proposed state and regional ACRAO partnership structure with AACRAO at the state and regional ACRAO work shop on March 31, 2019. </w:t>
      </w:r>
    </w:p>
    <w:p w:rsidR="00525796" w:rsidRDefault="00525796" w:rsidP="00AC0EE7"/>
    <w:p w:rsidR="00525796" w:rsidRDefault="00525796" w:rsidP="00AC0EE7">
      <w:pPr>
        <w:rPr>
          <w:u w:val="single"/>
        </w:rPr>
      </w:pPr>
      <w:r>
        <w:rPr>
          <w:u w:val="single"/>
        </w:rPr>
        <w:t>Vice Pres</w:t>
      </w:r>
      <w:r w:rsidR="004B6B65">
        <w:rPr>
          <w:u w:val="single"/>
        </w:rPr>
        <w:t>ident for International Education</w:t>
      </w:r>
    </w:p>
    <w:p w:rsidR="006D4DCA" w:rsidRPr="00525796" w:rsidRDefault="00525796" w:rsidP="004B6B65">
      <w:r>
        <w:t>Vice President M</w:t>
      </w:r>
      <w:r w:rsidR="004B6B65">
        <w:t xml:space="preserve">inke referred the Board to her reports distributed prior to the meeting. She highlighted that the Content Coordinators have all been approved and have accepted their new roles. </w:t>
      </w:r>
      <w:r w:rsidR="00CA650C">
        <w:t xml:space="preserve">The proposed reporting structure for the group was shared, and the Board emphasized the need for close alignment of the group with the AACRAO office. </w:t>
      </w:r>
    </w:p>
    <w:p w:rsidR="00525796" w:rsidRPr="00A92D35" w:rsidRDefault="00525796" w:rsidP="00AC0EE7"/>
    <w:p w:rsidR="006A7806" w:rsidRDefault="00CA650C" w:rsidP="00AC0EE7">
      <w:pPr>
        <w:rPr>
          <w:u w:val="single"/>
        </w:rPr>
      </w:pPr>
      <w:r>
        <w:rPr>
          <w:u w:val="single"/>
        </w:rPr>
        <w:t>Vice President at Large</w:t>
      </w:r>
    </w:p>
    <w:p w:rsidR="006A7806" w:rsidRDefault="00080521" w:rsidP="00AC0EE7">
      <w:r>
        <w:t xml:space="preserve">Vice President </w:t>
      </w:r>
      <w:r w:rsidR="00CA650C">
        <w:t>Kitch updated the Board on the work being done by the Ombudsman sub-committee and asked the Board to forward any institutional resources available that could inform the duties and responsibilities of this new role at AACRAO.</w:t>
      </w:r>
    </w:p>
    <w:p w:rsidR="006A7806" w:rsidRDefault="006A7806" w:rsidP="00AC0EE7">
      <w:pPr>
        <w:rPr>
          <w:u w:val="single"/>
        </w:rPr>
      </w:pPr>
    </w:p>
    <w:p w:rsidR="00593816" w:rsidRDefault="00593816" w:rsidP="00AC0EE7">
      <w:pPr>
        <w:rPr>
          <w:u w:val="single"/>
        </w:rPr>
      </w:pPr>
      <w:r>
        <w:rPr>
          <w:u w:val="single"/>
        </w:rPr>
        <w:t xml:space="preserve">Vice President for </w:t>
      </w:r>
      <w:r w:rsidR="00CA650C">
        <w:rPr>
          <w:u w:val="single"/>
        </w:rPr>
        <w:t>Finance and Investments</w:t>
      </w:r>
    </w:p>
    <w:p w:rsidR="00593816" w:rsidRPr="00593816" w:rsidRDefault="00593816" w:rsidP="00AC0EE7">
      <w:r>
        <w:t xml:space="preserve">Vice President </w:t>
      </w:r>
      <w:r w:rsidR="00CA650C">
        <w:t xml:space="preserve">DeMerritt reported that he is working with the AACRAO office to send out a request for negotiation to investment portfolio managers per the services and products review schedule. </w:t>
      </w:r>
      <w:r w:rsidR="009D68A7">
        <w:t xml:space="preserve"> </w:t>
      </w:r>
      <w:r>
        <w:t xml:space="preserve"> </w:t>
      </w:r>
    </w:p>
    <w:p w:rsidR="00593816" w:rsidRDefault="00593816" w:rsidP="00AC0EE7">
      <w:pPr>
        <w:rPr>
          <w:u w:val="single"/>
        </w:rPr>
      </w:pPr>
    </w:p>
    <w:p w:rsidR="00123663" w:rsidRDefault="006A7806" w:rsidP="00CA650C">
      <w:pPr>
        <w:rPr>
          <w:u w:val="single"/>
        </w:rPr>
      </w:pPr>
      <w:r>
        <w:rPr>
          <w:u w:val="single"/>
        </w:rPr>
        <w:t xml:space="preserve">Vice President for </w:t>
      </w:r>
      <w:r w:rsidR="00CA650C">
        <w:rPr>
          <w:u w:val="single"/>
        </w:rPr>
        <w:t>Records and Academic Services</w:t>
      </w:r>
    </w:p>
    <w:p w:rsidR="00B57A51" w:rsidRDefault="00CA650C" w:rsidP="00CA650C">
      <w:r>
        <w:t>Vice President Wold-McCormick rep</w:t>
      </w:r>
      <w:r w:rsidR="00B57A51">
        <w:t xml:space="preserve">orted that there will be </w:t>
      </w:r>
      <w:r>
        <w:t>a ‘Women in Technology’ track at the 2019 Technology and Transfer Conference</w:t>
      </w:r>
      <w:r w:rsidR="00B57A51">
        <w:t xml:space="preserve">. The Board discussed potentially moving forward with this as a group, providing support and structure since the registrar role is becoming increasingly technology-reliant. The Board agreed that the Women’s Caucus should play a role in any sort of organized group, and that there should be efforts made to identify and support women gaining leadership roles on technology committees and in technology-focused roles on campuses. </w:t>
      </w:r>
    </w:p>
    <w:p w:rsidR="00B57A51" w:rsidRDefault="00B57A51" w:rsidP="00CA650C"/>
    <w:p w:rsidR="00CA650C" w:rsidRPr="00CA650C" w:rsidRDefault="00B57A51" w:rsidP="00CA650C">
      <w:r>
        <w:t>Vice President Wold-McCormick also reported that there is some confusion as to who and how Registrar 101 and 201 workshops and online co</w:t>
      </w:r>
      <w:r w:rsidR="00AE79D6">
        <w:t>urses are managed. A meeting will be scheduled with the AACRAO office to discuss how to handle these questions around management.</w:t>
      </w:r>
    </w:p>
    <w:p w:rsidR="00123663" w:rsidRDefault="00123663" w:rsidP="006A7806"/>
    <w:p w:rsidR="00C77518" w:rsidRDefault="00C77518" w:rsidP="006A7806"/>
    <w:p w:rsidR="00C77518" w:rsidRDefault="00C77518" w:rsidP="006A7806"/>
    <w:p w:rsidR="00123663" w:rsidRDefault="00123663" w:rsidP="006A7806">
      <w:pPr>
        <w:rPr>
          <w:u w:val="single"/>
        </w:rPr>
      </w:pPr>
      <w:r>
        <w:rPr>
          <w:u w:val="single"/>
        </w:rPr>
        <w:lastRenderedPageBreak/>
        <w:t xml:space="preserve">Vice President for </w:t>
      </w:r>
      <w:r w:rsidR="00AE79D6">
        <w:rPr>
          <w:u w:val="single"/>
        </w:rPr>
        <w:t>Information Technology</w:t>
      </w:r>
    </w:p>
    <w:p w:rsidR="00AE79D6" w:rsidRDefault="00123663" w:rsidP="00AE79D6">
      <w:r>
        <w:t xml:space="preserve">Vice President </w:t>
      </w:r>
      <w:r w:rsidR="00AE79D6">
        <w:t>McConahay referred the Board to his written report distributed prior to the meeting. He highlighted five information items for the Board to consider:</w:t>
      </w:r>
    </w:p>
    <w:p w:rsidR="00AE79D6" w:rsidRDefault="00AE79D6" w:rsidP="00AE79D6">
      <w:pPr>
        <w:pStyle w:val="ListParagraph"/>
        <w:numPr>
          <w:ilvl w:val="0"/>
          <w:numId w:val="35"/>
        </w:numPr>
      </w:pPr>
      <w:r>
        <w:t>GDPR standards made by PESC should be available by the June 2019 Board meeting to review;</w:t>
      </w:r>
    </w:p>
    <w:p w:rsidR="00AE79D6" w:rsidRDefault="00AE79D6" w:rsidP="00AE79D6">
      <w:pPr>
        <w:pStyle w:val="ListParagraph"/>
        <w:numPr>
          <w:ilvl w:val="0"/>
          <w:numId w:val="35"/>
        </w:numPr>
      </w:pPr>
      <w:r>
        <w:t>The T3 Innovation Network has accepted four AACRAO proposals for review and potential funding, including on the Learner Record Index, defining the standard learning unit, refinin</w:t>
      </w:r>
      <w:r w:rsidR="00F20304">
        <w:t xml:space="preserve">g </w:t>
      </w:r>
      <w:r>
        <w:t xml:space="preserve">comprehensive learner records, </w:t>
      </w:r>
      <w:r w:rsidR="00F20304">
        <w:t>and automated format conversion for the SPEEDE exchange server;</w:t>
      </w:r>
    </w:p>
    <w:p w:rsidR="00F20304" w:rsidRDefault="00F20304" w:rsidP="00AE79D6">
      <w:pPr>
        <w:pStyle w:val="ListParagraph"/>
        <w:numPr>
          <w:ilvl w:val="0"/>
          <w:numId w:val="35"/>
        </w:numPr>
      </w:pPr>
      <w:r>
        <w:t>Election participation survey results for recommendations will be available in June; and</w:t>
      </w:r>
    </w:p>
    <w:p w:rsidR="00F20304" w:rsidRDefault="00F20304" w:rsidP="00AE79D6">
      <w:pPr>
        <w:pStyle w:val="ListParagraph"/>
        <w:numPr>
          <w:ilvl w:val="0"/>
          <w:numId w:val="35"/>
        </w:numPr>
      </w:pPr>
      <w:r>
        <w:t>Results from the survey on how the Board could use new membership demographic and categorical information from the new data base will be available in June.</w:t>
      </w:r>
    </w:p>
    <w:p w:rsidR="00F20304" w:rsidRDefault="00F20304" w:rsidP="00F20304"/>
    <w:p w:rsidR="00F20304" w:rsidRDefault="00F20304" w:rsidP="00F20304">
      <w:pPr>
        <w:rPr>
          <w:u w:val="single"/>
        </w:rPr>
      </w:pPr>
      <w:r>
        <w:rPr>
          <w:u w:val="single"/>
        </w:rPr>
        <w:t>President-Elect</w:t>
      </w:r>
    </w:p>
    <w:p w:rsidR="00F20304" w:rsidRDefault="00F20304" w:rsidP="00F20304">
      <w:r>
        <w:t xml:space="preserve">President-Elect Miner reported that a webinar on AACRAO’s new state and regional relationship structure will be held for those that missed the initial presentation at the State and Regional workshop in Los Angeles, California. The first signups under the new structure are expected in June 2019. </w:t>
      </w:r>
    </w:p>
    <w:p w:rsidR="00F20304" w:rsidRDefault="00F20304" w:rsidP="00F20304"/>
    <w:p w:rsidR="00F20304" w:rsidRDefault="00F20304" w:rsidP="00F20304">
      <w:r>
        <w:t xml:space="preserve">President-Elect Miner reported on some of the proposed and adopted changes to the Annual Meeting structure for 2020, including shortened sessions, later starts, more roundtables, and keeping the Town Hall slot free. </w:t>
      </w:r>
    </w:p>
    <w:p w:rsidR="009A0DEB" w:rsidRDefault="009A0DEB" w:rsidP="00F20304"/>
    <w:p w:rsidR="009A0DEB" w:rsidRDefault="009A0DEB" w:rsidP="00F20304">
      <w:pPr>
        <w:rPr>
          <w:u w:val="single"/>
        </w:rPr>
      </w:pPr>
      <w:r>
        <w:rPr>
          <w:u w:val="single"/>
        </w:rPr>
        <w:t>Past President</w:t>
      </w:r>
    </w:p>
    <w:p w:rsidR="009A0DEB" w:rsidRDefault="009A0DEB" w:rsidP="00F20304">
      <w:r>
        <w:t xml:space="preserve">Past President Falkner relinquished her time to Executive Director Reilly for his staff report. </w:t>
      </w:r>
    </w:p>
    <w:p w:rsidR="00462E0F" w:rsidRDefault="00462E0F" w:rsidP="00AC0EE7"/>
    <w:p w:rsidR="00A33DCE" w:rsidRDefault="00A33DCE" w:rsidP="00AC0EE7">
      <w:pPr>
        <w:rPr>
          <w:b/>
        </w:rPr>
      </w:pPr>
      <w:r>
        <w:rPr>
          <w:b/>
        </w:rPr>
        <w:t>Reports of</w:t>
      </w:r>
      <w:r w:rsidR="00907C2C">
        <w:rPr>
          <w:b/>
        </w:rPr>
        <w:t xml:space="preserve"> Staff</w:t>
      </w:r>
    </w:p>
    <w:p w:rsidR="00907C2C" w:rsidRDefault="00907C2C" w:rsidP="00AC0EE7">
      <w:pPr>
        <w:rPr>
          <w:u w:val="single"/>
        </w:rPr>
      </w:pPr>
      <w:r>
        <w:rPr>
          <w:u w:val="single"/>
        </w:rPr>
        <w:t>Executive Director</w:t>
      </w:r>
    </w:p>
    <w:p w:rsidR="00462E0F" w:rsidRDefault="00907C2C" w:rsidP="00AC0EE7">
      <w:r>
        <w:t>Executive Director Reilly referred the Board to his written report</w:t>
      </w:r>
      <w:r w:rsidR="009A0DEB">
        <w:t xml:space="preserve"> distributed prior to the meeting. He also indicated that a new Board support staff member should be hired before the Leadership Meeting in June 2019. </w:t>
      </w:r>
    </w:p>
    <w:p w:rsidR="003D2C82" w:rsidRDefault="003D2C82" w:rsidP="00175DFA"/>
    <w:p w:rsidR="003D2C82" w:rsidRDefault="003D2C82" w:rsidP="00175DFA">
      <w:pPr>
        <w:rPr>
          <w:b/>
        </w:rPr>
      </w:pPr>
      <w:r>
        <w:rPr>
          <w:b/>
        </w:rPr>
        <w:t>Adjournment</w:t>
      </w:r>
    </w:p>
    <w:p w:rsidR="006242FE" w:rsidRDefault="00462E0F" w:rsidP="00175DFA">
      <w:r>
        <w:t>MOTION 2019</w:t>
      </w:r>
      <w:r w:rsidR="003D2C82">
        <w:t>.</w:t>
      </w:r>
      <w:r w:rsidR="009A0DEB">
        <w:t>05</w:t>
      </w:r>
      <w:r w:rsidR="003D2C82">
        <w:t>.0</w:t>
      </w:r>
      <w:r w:rsidR="009A0DEB">
        <w:t>4</w:t>
      </w:r>
      <w:r w:rsidR="003D2C82">
        <w:t xml:space="preserve"> – It was duly moved and seconded to adjourn the meeting of the Board of Directors. APPROVED</w:t>
      </w:r>
    </w:p>
    <w:p w:rsidR="006242FE" w:rsidRDefault="006242FE" w:rsidP="00175DFA"/>
    <w:p w:rsidR="00AE62FB" w:rsidRDefault="006242FE" w:rsidP="00175DFA">
      <w:r>
        <w:t>The meeting of the Board of</w:t>
      </w:r>
      <w:r w:rsidR="00811F57">
        <w:t xml:space="preserve"> Directors was adjourned at 3:0</w:t>
      </w:r>
      <w:r w:rsidR="009A0DEB">
        <w:t>0</w:t>
      </w:r>
      <w:r w:rsidR="00907C2C">
        <w:t xml:space="preserve"> </w:t>
      </w:r>
      <w:r w:rsidR="009A0DEB">
        <w:t>p.m. Eastern Time on May 15</w:t>
      </w:r>
      <w:r w:rsidR="00462E0F">
        <w:t>, 2019</w:t>
      </w:r>
      <w:r>
        <w:t>.</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9A0DEB">
        <w:t>March 3</w:t>
      </w:r>
      <w:r w:rsidR="00920AF6">
        <w:t>0</w:t>
      </w:r>
      <w:r w:rsidR="00462E0F">
        <w:t xml:space="preserve"> 2019</w:t>
      </w:r>
    </w:p>
    <w:p w:rsidR="003D2C82" w:rsidRDefault="009A0DEB" w:rsidP="00175DFA">
      <w:r>
        <w:t>BOD Minutes April 3 2019</w:t>
      </w:r>
    </w:p>
    <w:p w:rsidR="00C3559D" w:rsidRPr="00F46D0F" w:rsidRDefault="009A0DEB" w:rsidP="00175DFA">
      <w:r>
        <w:t>2019 Annual Business Session Minutes DRAFT</w:t>
      </w:r>
    </w:p>
    <w:sectPr w:rsidR="00C3559D"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824" w:rsidRDefault="00255824">
      <w:r>
        <w:separator/>
      </w:r>
    </w:p>
  </w:endnote>
  <w:endnote w:type="continuationSeparator" w:id="0">
    <w:p w:rsidR="00255824" w:rsidRDefault="0025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3D3927" w:rsidRPr="003D3927">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824" w:rsidRDefault="00255824">
      <w:r>
        <w:separator/>
      </w:r>
    </w:p>
  </w:footnote>
  <w:footnote w:type="continuationSeparator" w:id="0">
    <w:p w:rsidR="00255824" w:rsidRDefault="00255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86288"/>
    <w:multiLevelType w:val="hybridMultilevel"/>
    <w:tmpl w:val="BDB45090"/>
    <w:lvl w:ilvl="0" w:tplc="E834B7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F22D5D"/>
    <w:multiLevelType w:val="hybridMultilevel"/>
    <w:tmpl w:val="0CAA3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7"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3"/>
  </w:num>
  <w:num w:numId="3">
    <w:abstractNumId w:val="4"/>
  </w:num>
  <w:num w:numId="4">
    <w:abstractNumId w:val="10"/>
  </w:num>
  <w:num w:numId="5">
    <w:abstractNumId w:val="30"/>
  </w:num>
  <w:num w:numId="6">
    <w:abstractNumId w:val="8"/>
  </w:num>
  <w:num w:numId="7">
    <w:abstractNumId w:val="34"/>
  </w:num>
  <w:num w:numId="8">
    <w:abstractNumId w:val="24"/>
  </w:num>
  <w:num w:numId="9">
    <w:abstractNumId w:val="19"/>
  </w:num>
  <w:num w:numId="10">
    <w:abstractNumId w:val="26"/>
  </w:num>
  <w:num w:numId="11">
    <w:abstractNumId w:val="14"/>
  </w:num>
  <w:num w:numId="12">
    <w:abstractNumId w:val="22"/>
  </w:num>
  <w:num w:numId="13">
    <w:abstractNumId w:val="28"/>
  </w:num>
  <w:num w:numId="14">
    <w:abstractNumId w:val="9"/>
  </w:num>
  <w:num w:numId="15">
    <w:abstractNumId w:val="21"/>
  </w:num>
  <w:num w:numId="16">
    <w:abstractNumId w:val="27"/>
  </w:num>
  <w:num w:numId="17">
    <w:abstractNumId w:val="1"/>
  </w:num>
  <w:num w:numId="18">
    <w:abstractNumId w:val="7"/>
  </w:num>
  <w:num w:numId="19">
    <w:abstractNumId w:val="17"/>
  </w:num>
  <w:num w:numId="20">
    <w:abstractNumId w:val="5"/>
  </w:num>
  <w:num w:numId="21">
    <w:abstractNumId w:val="29"/>
  </w:num>
  <w:num w:numId="22">
    <w:abstractNumId w:val="3"/>
  </w:num>
  <w:num w:numId="23">
    <w:abstractNumId w:val="13"/>
  </w:num>
  <w:num w:numId="24">
    <w:abstractNumId w:val="11"/>
  </w:num>
  <w:num w:numId="25">
    <w:abstractNumId w:val="31"/>
  </w:num>
  <w:num w:numId="26">
    <w:abstractNumId w:val="12"/>
  </w:num>
  <w:num w:numId="27">
    <w:abstractNumId w:val="20"/>
  </w:num>
  <w:num w:numId="28">
    <w:abstractNumId w:val="32"/>
  </w:num>
  <w:num w:numId="29">
    <w:abstractNumId w:val="6"/>
  </w:num>
  <w:num w:numId="30">
    <w:abstractNumId w:val="23"/>
  </w:num>
  <w:num w:numId="31">
    <w:abstractNumId w:val="16"/>
  </w:num>
  <w:num w:numId="32">
    <w:abstractNumId w:val="0"/>
  </w:num>
  <w:num w:numId="33">
    <w:abstractNumId w:val="2"/>
  </w:num>
  <w:num w:numId="34">
    <w:abstractNumId w:val="15"/>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4C15"/>
    <w:rsid w:val="00075177"/>
    <w:rsid w:val="00075598"/>
    <w:rsid w:val="00076A58"/>
    <w:rsid w:val="00080521"/>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04C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66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3B0B"/>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824"/>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6F07"/>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6DE"/>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6341"/>
    <w:rsid w:val="003A7BDD"/>
    <w:rsid w:val="003B00DE"/>
    <w:rsid w:val="003B26F7"/>
    <w:rsid w:val="003B2CE4"/>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3927"/>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2E0F"/>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55F8"/>
    <w:rsid w:val="004B6B65"/>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796"/>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2361"/>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0A74"/>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3816"/>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49E4"/>
    <w:rsid w:val="005C7BDA"/>
    <w:rsid w:val="005D044A"/>
    <w:rsid w:val="005D3D2F"/>
    <w:rsid w:val="005D3F1A"/>
    <w:rsid w:val="005D4186"/>
    <w:rsid w:val="005D42AB"/>
    <w:rsid w:val="005D4F6C"/>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806"/>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4DCA"/>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5CD8"/>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5992"/>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760"/>
    <w:rsid w:val="007B4F00"/>
    <w:rsid w:val="007B79B0"/>
    <w:rsid w:val="007C1531"/>
    <w:rsid w:val="007C1C38"/>
    <w:rsid w:val="007C2C80"/>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1F57"/>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000"/>
    <w:rsid w:val="0090699F"/>
    <w:rsid w:val="00906ADA"/>
    <w:rsid w:val="00906F29"/>
    <w:rsid w:val="00907C2C"/>
    <w:rsid w:val="009117E7"/>
    <w:rsid w:val="00912C0C"/>
    <w:rsid w:val="00914B0B"/>
    <w:rsid w:val="009154E8"/>
    <w:rsid w:val="00916798"/>
    <w:rsid w:val="00916822"/>
    <w:rsid w:val="009172D2"/>
    <w:rsid w:val="009201A4"/>
    <w:rsid w:val="00920AF6"/>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57133"/>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2915"/>
    <w:rsid w:val="009930E0"/>
    <w:rsid w:val="009940C6"/>
    <w:rsid w:val="0099427E"/>
    <w:rsid w:val="009949EB"/>
    <w:rsid w:val="00995191"/>
    <w:rsid w:val="009A0DEB"/>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8A7"/>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2D3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9D6"/>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17D2"/>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A51"/>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298E"/>
    <w:rsid w:val="00BB6533"/>
    <w:rsid w:val="00BC0C42"/>
    <w:rsid w:val="00BC1B8E"/>
    <w:rsid w:val="00BC28A2"/>
    <w:rsid w:val="00BC39C6"/>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559D"/>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197"/>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77518"/>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A650C"/>
    <w:rsid w:val="00CB017A"/>
    <w:rsid w:val="00CB391E"/>
    <w:rsid w:val="00CB5ECA"/>
    <w:rsid w:val="00CB7A71"/>
    <w:rsid w:val="00CC2496"/>
    <w:rsid w:val="00CC2B81"/>
    <w:rsid w:val="00CC3FDA"/>
    <w:rsid w:val="00CC5099"/>
    <w:rsid w:val="00CC57FD"/>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35E7"/>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66E"/>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3DA"/>
    <w:rsid w:val="00E30ADF"/>
    <w:rsid w:val="00E31837"/>
    <w:rsid w:val="00E364ED"/>
    <w:rsid w:val="00E3669D"/>
    <w:rsid w:val="00E41C98"/>
    <w:rsid w:val="00E43D33"/>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538"/>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6A4E"/>
    <w:rsid w:val="00F17689"/>
    <w:rsid w:val="00F17DBA"/>
    <w:rsid w:val="00F20304"/>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A37"/>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EBBB4-7616-4418-9CBE-95EB1CB83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2019-10-22T15:13:00Z</dcterms:created>
  <dcterms:modified xsi:type="dcterms:W3CDTF">2019-10-22T15:13:00Z</dcterms:modified>
</cp:coreProperties>
</file>