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DB566E" w:rsidP="004B4697">
      <w:pPr>
        <w:autoSpaceDE w:val="0"/>
        <w:autoSpaceDN w:val="0"/>
        <w:adjustRightInd w:val="0"/>
        <w:jc w:val="center"/>
      </w:pPr>
      <w:r>
        <w:t>November 14</w:t>
      </w:r>
      <w:r w:rsidR="00A33DCE">
        <w:t>, 2018</w:t>
      </w:r>
    </w:p>
    <w:p w:rsidR="004B4697" w:rsidRPr="00D078DF" w:rsidRDefault="00A33DCE" w:rsidP="00D078DF">
      <w:pPr>
        <w:autoSpaceDE w:val="0"/>
        <w:autoSpaceDN w:val="0"/>
        <w:adjustRightInd w:val="0"/>
        <w:jc w:val="center"/>
      </w:pPr>
      <w:r>
        <w:t>Video Conference</w:t>
      </w:r>
    </w:p>
    <w:p w:rsidR="00FE0D33" w:rsidRDefault="00FE0D33" w:rsidP="004B4697">
      <w:pPr>
        <w:autoSpaceDE w:val="0"/>
        <w:autoSpaceDN w:val="0"/>
        <w:adjustRightInd w:val="0"/>
        <w:rPr>
          <w:b/>
          <w:bCs/>
        </w:rPr>
      </w:pPr>
    </w:p>
    <w:p w:rsidR="004336E8" w:rsidRDefault="004B4697" w:rsidP="00527F82">
      <w:pPr>
        <w:autoSpaceDE w:val="0"/>
        <w:autoSpaceDN w:val="0"/>
        <w:adjustRightInd w:val="0"/>
        <w:rPr>
          <w:b/>
          <w:bCs/>
        </w:rPr>
      </w:pPr>
      <w:r w:rsidRPr="001D2023">
        <w:rPr>
          <w:b/>
          <w:bCs/>
        </w:rPr>
        <w:t>Board Members in Attendance</w:t>
      </w:r>
      <w:r w:rsidRPr="007D722C">
        <w:rPr>
          <w:b/>
          <w:bCs/>
        </w:rPr>
        <w:t xml:space="preserve">: </w:t>
      </w:r>
      <w:r w:rsidR="00A33DCE">
        <w:rPr>
          <w:bCs/>
        </w:rPr>
        <w:t xml:space="preserve">Jackie Carter, </w:t>
      </w:r>
      <w:r w:rsidR="00090B5C">
        <w:t>Tina Falkner,</w:t>
      </w:r>
      <w:r w:rsidR="00EA6023">
        <w:t xml:space="preserve"> </w:t>
      </w:r>
      <w:r w:rsidR="00112472">
        <w:t>Rhonda Kitch,</w:t>
      </w:r>
      <w:r w:rsidR="00A33DCE">
        <w:t xml:space="preserve"> </w:t>
      </w:r>
      <w:r w:rsidR="00DB566E">
        <w:t xml:space="preserve">Mark McConahay, </w:t>
      </w:r>
      <w:r w:rsidR="00EA6023">
        <w:t xml:space="preserve">Jack Miner, </w:t>
      </w:r>
      <w:r w:rsidR="00DB566E">
        <w:t xml:space="preserve">Jennifer Minke, </w:t>
      </w:r>
      <w:r w:rsidR="00112472">
        <w:t>Jerry Montag</w:t>
      </w:r>
      <w:r w:rsidR="00EA6023">
        <w:t>, Tiffany Robinson</w:t>
      </w:r>
    </w:p>
    <w:p w:rsidR="007E6CFA" w:rsidRDefault="007E6CFA" w:rsidP="00527F82">
      <w:pPr>
        <w:autoSpaceDE w:val="0"/>
        <w:autoSpaceDN w:val="0"/>
        <w:adjustRightInd w:val="0"/>
        <w:rPr>
          <w:b/>
          <w:bCs/>
        </w:rPr>
      </w:pPr>
    </w:p>
    <w:p w:rsidR="004B4697" w:rsidRDefault="004B4697" w:rsidP="004B4697">
      <w:pPr>
        <w:autoSpaceDE w:val="0"/>
        <w:autoSpaceDN w:val="0"/>
        <w:adjustRightInd w:val="0"/>
      </w:pPr>
      <w:r w:rsidRPr="001D2023">
        <w:rPr>
          <w:b/>
          <w:bCs/>
        </w:rPr>
        <w:t>Staff Members in Attendance:</w:t>
      </w:r>
      <w:r w:rsidR="00B005D0">
        <w:rPr>
          <w:b/>
          <w:bCs/>
        </w:rPr>
        <w:t xml:space="preserve"> </w:t>
      </w:r>
      <w:r w:rsidR="008B09F4">
        <w:rPr>
          <w:bCs/>
        </w:rPr>
        <w:t>M</w:t>
      </w:r>
      <w:r w:rsidR="00EA6023">
        <w:rPr>
          <w:bCs/>
        </w:rPr>
        <w:t>ike Reilly</w:t>
      </w:r>
      <w:r w:rsidR="00DB566E">
        <w:rPr>
          <w:bCs/>
        </w:rPr>
        <w:t>, Mike Sisson</w:t>
      </w:r>
    </w:p>
    <w:p w:rsidR="003D2C82" w:rsidRDefault="003D2C82" w:rsidP="004B4697">
      <w:pPr>
        <w:autoSpaceDE w:val="0"/>
        <w:autoSpaceDN w:val="0"/>
        <w:adjustRightInd w:val="0"/>
        <w:rPr>
          <w:b/>
          <w:bCs/>
          <w:u w:val="single"/>
        </w:rPr>
      </w:pPr>
    </w:p>
    <w:p w:rsidR="00F8662B" w:rsidRDefault="00DB566E" w:rsidP="004B4697">
      <w:pPr>
        <w:autoSpaceDE w:val="0"/>
        <w:autoSpaceDN w:val="0"/>
        <w:adjustRightInd w:val="0"/>
        <w:rPr>
          <w:b/>
          <w:bCs/>
          <w:u w:val="single"/>
        </w:rPr>
      </w:pPr>
      <w:r>
        <w:rPr>
          <w:b/>
          <w:bCs/>
          <w:u w:val="single"/>
        </w:rPr>
        <w:t>November</w:t>
      </w:r>
      <w:r w:rsidR="002476C2">
        <w:rPr>
          <w:b/>
          <w:bCs/>
          <w:u w:val="single"/>
        </w:rPr>
        <w:t xml:space="preserve"> 1</w:t>
      </w:r>
      <w:r>
        <w:rPr>
          <w:b/>
          <w:bCs/>
          <w:u w:val="single"/>
        </w:rPr>
        <w:t>4</w:t>
      </w:r>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A33DCE">
        <w:t>2</w:t>
      </w:r>
      <w:r w:rsidRPr="001D2023">
        <w:t>:</w:t>
      </w:r>
      <w:r w:rsidR="00A33DCE">
        <w:t>3</w:t>
      </w:r>
      <w:r w:rsidR="00DB566E">
        <w:t>7</w:t>
      </w:r>
      <w:r>
        <w:t xml:space="preserve"> </w:t>
      </w:r>
      <w:r w:rsidR="00A33DCE">
        <w:t>p</w:t>
      </w:r>
      <w:r w:rsidRPr="001D2023">
        <w:t xml:space="preserve">.m. </w:t>
      </w:r>
      <w:r>
        <w:t>Eastern Time</w:t>
      </w:r>
      <w:r w:rsidRPr="001D2023">
        <w:t xml:space="preserve"> on </w:t>
      </w:r>
      <w:r w:rsidR="00DB566E">
        <w:t>November</w:t>
      </w:r>
      <w:r w:rsidR="002476C2">
        <w:t xml:space="preserve"> 1</w:t>
      </w:r>
      <w:r w:rsidR="00DB566E">
        <w:t>4</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DB566E">
        <w:t>11</w:t>
      </w:r>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MOTION 2018.</w:t>
      </w:r>
      <w:r w:rsidR="00A33DCE">
        <w:t>1</w:t>
      </w:r>
      <w:r w:rsidR="00DB566E">
        <w:t>1</w:t>
      </w:r>
      <w:r>
        <w:t xml:space="preserve">.02 – </w:t>
      </w:r>
      <w:r w:rsidR="008B09F4">
        <w:t xml:space="preserve">It was duly moved and seconded that the Board approve the minutes of the </w:t>
      </w:r>
      <w:r w:rsidR="00DB566E">
        <w:t>October 17</w:t>
      </w:r>
      <w:r w:rsidR="004A6830">
        <w:t xml:space="preserve"> 2018 meeting of the Board of Directors.</w:t>
      </w:r>
      <w:r w:rsidR="00860BDC">
        <w:t xml:space="preserve"> </w:t>
      </w:r>
      <w:r w:rsidR="004A6830">
        <w:t>APPROVED</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DB566E" w:rsidRPr="00DB566E" w:rsidRDefault="00DB566E" w:rsidP="00AC0EE7">
      <w:pPr>
        <w:rPr>
          <w:u w:val="single"/>
        </w:rPr>
      </w:pPr>
      <w:r w:rsidRPr="00DB566E">
        <w:rPr>
          <w:u w:val="single"/>
        </w:rPr>
        <w:t>Finance, Investments, and Audit</w:t>
      </w:r>
    </w:p>
    <w:p w:rsidR="00DB566E" w:rsidRDefault="00DB566E" w:rsidP="00AC0EE7">
      <w:r>
        <w:t xml:space="preserve">Vice President Miner reported that the audit firm Cohn Reznick </w:t>
      </w:r>
      <w:r w:rsidR="003C0CC3">
        <w:t>began</w:t>
      </w:r>
      <w:r>
        <w:t xml:space="preserve"> their field work for the 2018 fiscal year audit. The budget timeline has been released</w:t>
      </w:r>
      <w:r w:rsidR="003C0CC3">
        <w:t>, and</w:t>
      </w:r>
      <w:r>
        <w:t xml:space="preserve"> a draft should be </w:t>
      </w:r>
      <w:r w:rsidR="003C0CC3">
        <w:t>available</w:t>
      </w:r>
      <w:r>
        <w:t xml:space="preserve"> to review in December before a final approval is given at the January meeting of the Board of Directors. </w:t>
      </w:r>
    </w:p>
    <w:p w:rsidR="00DB566E" w:rsidRDefault="00DB566E" w:rsidP="00AC0EE7"/>
    <w:p w:rsidR="00DB566E" w:rsidRDefault="00DB566E" w:rsidP="00AC0EE7">
      <w:r>
        <w:t xml:space="preserve">Executive Director Reilly reported that $1.2 million from our bond accounts has been deposited into AACRAO accounts. This amount was originally to be used to help cover costs associated with the building purchase, but since </w:t>
      </w:r>
      <w:r w:rsidR="00FA5C59">
        <w:t>cash reserves were used instead</w:t>
      </w:r>
      <w:r>
        <w:t xml:space="preserve"> Reilly recommended that this money be placed in the investment portfolio. </w:t>
      </w:r>
    </w:p>
    <w:p w:rsidR="00DB566E" w:rsidRDefault="00DB566E" w:rsidP="00AC0EE7"/>
    <w:p w:rsidR="00DB566E" w:rsidRDefault="00DB566E" w:rsidP="00AC0EE7">
      <w:pPr>
        <w:rPr>
          <w:u w:val="single"/>
        </w:rPr>
      </w:pPr>
      <w:r>
        <w:rPr>
          <w:u w:val="single"/>
        </w:rPr>
        <w:t>Strategic Planning</w:t>
      </w:r>
    </w:p>
    <w:p w:rsidR="00DB566E" w:rsidRDefault="00DB566E" w:rsidP="00AC0EE7">
      <w:r>
        <w:t xml:space="preserve">Vice President Robinson indicated that a written report of the committee’s current work will be distributed following the meeting. The kick off to the Woman Leads mentoring initiative at the 2018 SEM Conference was received favorably with over 100 individuals in attendance. </w:t>
      </w:r>
    </w:p>
    <w:p w:rsidR="00DB566E" w:rsidRDefault="00DB566E" w:rsidP="00AC0EE7"/>
    <w:p w:rsidR="00DB566E" w:rsidRPr="00DB566E" w:rsidRDefault="00DB566E" w:rsidP="00AC0EE7">
      <w:r>
        <w:t>Executive Director Reilly reported</w:t>
      </w:r>
      <w:r w:rsidR="00FA5C59">
        <w:t xml:space="preserve"> that </w:t>
      </w:r>
      <w:r>
        <w:t xml:space="preserve">a diversity assessment is being conducted </w:t>
      </w:r>
      <w:r w:rsidR="006A7806">
        <w:t>of</w:t>
      </w:r>
      <w:r>
        <w:t xml:space="preserve"> the office and the preliminary results will be available in December. </w:t>
      </w:r>
    </w:p>
    <w:p w:rsidR="00DB566E" w:rsidRPr="00DB566E" w:rsidRDefault="00DB566E" w:rsidP="00AC0EE7"/>
    <w:p w:rsidR="00A33DCE" w:rsidRDefault="006A7806" w:rsidP="00AC0EE7">
      <w:pPr>
        <w:rPr>
          <w:u w:val="single"/>
        </w:rPr>
      </w:pPr>
      <w:r>
        <w:rPr>
          <w:u w:val="single"/>
        </w:rPr>
        <w:t>Governance</w:t>
      </w:r>
    </w:p>
    <w:p w:rsidR="00A33DCE" w:rsidRDefault="00A33DCE" w:rsidP="00AC0EE7">
      <w:r>
        <w:t xml:space="preserve">Vice President </w:t>
      </w:r>
      <w:r w:rsidR="006A7806">
        <w:t xml:space="preserve">Carter covered the committee’s recommendations for professional activity committee chair term limits. The Board agreed that no individual should serve for more than </w:t>
      </w:r>
      <w:r w:rsidR="00FA5C59">
        <w:t>3</w:t>
      </w:r>
      <w:r w:rsidR="006A7806">
        <w:t xml:space="preserve"> years, but decided to keep </w:t>
      </w:r>
      <w:r w:rsidR="00FA5C59">
        <w:t xml:space="preserve">administration of </w:t>
      </w:r>
      <w:r w:rsidR="006A7806">
        <w:t>enforcement with the AACRAO offic</w:t>
      </w:r>
      <w:r w:rsidR="00FA5C59">
        <w:t>e.</w:t>
      </w:r>
      <w:r w:rsidR="006A7806">
        <w:t xml:space="preserve"> </w:t>
      </w:r>
    </w:p>
    <w:p w:rsidR="006A7806" w:rsidRDefault="006A7806" w:rsidP="00AC0EE7"/>
    <w:p w:rsidR="006A7806" w:rsidRDefault="006A7806" w:rsidP="00AC0EE7">
      <w:r>
        <w:lastRenderedPageBreak/>
        <w:t xml:space="preserve">Vice President Carter led a discussion on whether professional activity committee chairs should have the opportunity to serve as the chair of a committee if they have already served in that capacity. Since the same restriction does not currently exist for the Board </w:t>
      </w:r>
      <w:r w:rsidR="00FA5C59">
        <w:t xml:space="preserve">of Directors, the Board has not </w:t>
      </w:r>
      <w:r>
        <w:t>place</w:t>
      </w:r>
      <w:r w:rsidR="00FA5C59">
        <w:t>d</w:t>
      </w:r>
      <w:r>
        <w:t xml:space="preserve"> restrictions on other leadership opportunities. However, it was resolved to discuss the issue in more detail during an executive session of the January 2019 meeting. </w:t>
      </w:r>
    </w:p>
    <w:p w:rsidR="006A7806" w:rsidRDefault="006A7806" w:rsidP="00AC0EE7"/>
    <w:p w:rsidR="006A7806" w:rsidRDefault="006A7806" w:rsidP="00AC0EE7">
      <w:r>
        <w:t>MOTION 2019.11.03 – I was duly moved and seconded that the Board discuss Board service term limits in an executive session at the January 2019 meeting of the Board of Directors. APPROVED</w:t>
      </w:r>
    </w:p>
    <w:p w:rsidR="00A33DCE" w:rsidRDefault="00A33DCE" w:rsidP="00AC0EE7">
      <w:pPr>
        <w:rPr>
          <w:b/>
        </w:rPr>
      </w:pPr>
    </w:p>
    <w:p w:rsidR="00A33DCE" w:rsidRDefault="00A33DCE" w:rsidP="00AC0EE7">
      <w:pPr>
        <w:rPr>
          <w:b/>
        </w:rPr>
      </w:pPr>
      <w:r>
        <w:rPr>
          <w:b/>
        </w:rPr>
        <w:t>Reports of Officers</w:t>
      </w:r>
    </w:p>
    <w:p w:rsidR="006A7806" w:rsidRDefault="006A7806" w:rsidP="00AC0EE7">
      <w:pPr>
        <w:rPr>
          <w:u w:val="single"/>
        </w:rPr>
      </w:pPr>
      <w:r>
        <w:rPr>
          <w:u w:val="single"/>
        </w:rPr>
        <w:t>Vice President for Admissions and Enrollment Management</w:t>
      </w:r>
    </w:p>
    <w:p w:rsidR="006A7806" w:rsidRPr="006A7806" w:rsidRDefault="006A7806" w:rsidP="00AC0EE7">
      <w:r>
        <w:t>Executive Director Reilly reported that the work group on criminal history held their first meeting at the 2018 SEM conference.</w:t>
      </w:r>
    </w:p>
    <w:p w:rsidR="006A7806" w:rsidRDefault="006A7806" w:rsidP="00AC0EE7">
      <w:pPr>
        <w:rPr>
          <w:u w:val="single"/>
        </w:rPr>
      </w:pPr>
    </w:p>
    <w:p w:rsidR="006A7806" w:rsidRDefault="006A7806" w:rsidP="00AC0EE7">
      <w:pPr>
        <w:rPr>
          <w:u w:val="single"/>
        </w:rPr>
      </w:pPr>
      <w:r>
        <w:rPr>
          <w:u w:val="single"/>
        </w:rPr>
        <w:t>Vice President for Access and Equity</w:t>
      </w:r>
    </w:p>
    <w:p w:rsidR="006A7806" w:rsidRPr="006A7806" w:rsidRDefault="006A7806" w:rsidP="006A7806">
      <w:r>
        <w:t xml:space="preserve">Vice President Robinson confirmed that Dr. Menah Pratt-Clarke, Vice President for Strategic Affairs and Vice Provost for Inclusion and Diversity at Virginia Tech, has agreed to serve as the Diversity Plenary speaker at the 2019 Annual Meeting and will also do a follow up breakout session. Candidates for the Graduate and Professional Schools Luncheon will be submitted to the office for consideration shortly. </w:t>
      </w:r>
    </w:p>
    <w:p w:rsidR="006A7806" w:rsidRDefault="006A7806" w:rsidP="00AC0EE7">
      <w:pPr>
        <w:rPr>
          <w:u w:val="single"/>
        </w:rPr>
      </w:pPr>
    </w:p>
    <w:p w:rsidR="00A33DCE" w:rsidRDefault="00A33DCE" w:rsidP="00AC0EE7">
      <w:pPr>
        <w:rPr>
          <w:u w:val="single"/>
        </w:rPr>
      </w:pPr>
      <w:r>
        <w:rPr>
          <w:u w:val="single"/>
        </w:rPr>
        <w:t xml:space="preserve">Vice President for </w:t>
      </w:r>
      <w:r w:rsidR="007D0843">
        <w:rPr>
          <w:u w:val="single"/>
        </w:rPr>
        <w:t>Leadership and Management Development</w:t>
      </w:r>
    </w:p>
    <w:p w:rsidR="00A33DCE" w:rsidRDefault="00A33DCE" w:rsidP="00AC0EE7">
      <w:r>
        <w:t xml:space="preserve">Vice President </w:t>
      </w:r>
      <w:r w:rsidR="007D0843">
        <w:t xml:space="preserve">Montag gave an updated timeline for state and regional association meetings. The Board discussed how to revise the process for identifying which Board members and staff attend which meeting, asking that Board Liaison Michael Sisson work with Vice President Montag to streamline this process and remove some of the administrative burden from the Vice Presidential role. </w:t>
      </w:r>
    </w:p>
    <w:p w:rsidR="007D0843" w:rsidRDefault="007D0843" w:rsidP="00AC0EE7"/>
    <w:p w:rsidR="007D0843" w:rsidRDefault="007D0843" w:rsidP="00AC0EE7">
      <w:pPr>
        <w:rPr>
          <w:u w:val="single"/>
        </w:rPr>
      </w:pPr>
      <w:r>
        <w:rPr>
          <w:u w:val="single"/>
        </w:rPr>
        <w:t>Vice President for International Education</w:t>
      </w:r>
    </w:p>
    <w:p w:rsidR="007D0843" w:rsidRDefault="007D0843" w:rsidP="00AC0EE7">
      <w:r>
        <w:t xml:space="preserve">Vice President Minke shared some of the professional activity committee group’s recommendations for a restructure that would facilitate more and varied content production, as well as open up additional leadership opportunities. The working committee still recommends that group seven serve as a content organizing body, with a dedicated staff position to organize, collate, and produce that content. </w:t>
      </w:r>
    </w:p>
    <w:p w:rsidR="007D0843" w:rsidRPr="007D0843" w:rsidRDefault="007D0843" w:rsidP="00AC0EE7"/>
    <w:p w:rsidR="00A33DCE" w:rsidRDefault="00A11E87" w:rsidP="00AC0EE7">
      <w:pPr>
        <w:rPr>
          <w:u w:val="single"/>
        </w:rPr>
      </w:pPr>
      <w:r>
        <w:rPr>
          <w:u w:val="single"/>
        </w:rPr>
        <w:t>Vice President at Large</w:t>
      </w:r>
    </w:p>
    <w:p w:rsidR="00A11E87" w:rsidRDefault="00A11E87" w:rsidP="00AC0EE7">
      <w:r>
        <w:t xml:space="preserve">Vice President Kitch reported that </w:t>
      </w:r>
      <w:r w:rsidR="006250F1">
        <w:t xml:space="preserve">the Board of Directors Orientation FAQ was revised per suggestions from the Board, and that she is continuing to work on the Annual Meeting script restructure with the volunteer committee. </w:t>
      </w:r>
    </w:p>
    <w:p w:rsidR="007E6A8F" w:rsidRDefault="007E6A8F" w:rsidP="00AC0EE7"/>
    <w:p w:rsidR="007E6A8F" w:rsidRDefault="007E6A8F" w:rsidP="00AC0EE7">
      <w:pPr>
        <w:rPr>
          <w:u w:val="single"/>
        </w:rPr>
      </w:pPr>
      <w:r>
        <w:rPr>
          <w:u w:val="single"/>
        </w:rPr>
        <w:t>Vice President for Finance and Investments</w:t>
      </w:r>
    </w:p>
    <w:p w:rsidR="007E6A8F" w:rsidRDefault="007E6A8F" w:rsidP="00AC0EE7">
      <w:r>
        <w:t xml:space="preserve">Vice President Miner provided an update on the student identity work group’s progress and informed the Board that the first call of the committee charged with formalizing AACRAO’s relationship with the state and regional associations was held. The state and regional officers that joined the call seemed enthusiastic about the increased level of support from AACRAO. </w:t>
      </w:r>
    </w:p>
    <w:p w:rsidR="007E6A8F" w:rsidRDefault="007E6A8F" w:rsidP="00AC0EE7">
      <w:pPr>
        <w:rPr>
          <w:u w:val="single"/>
        </w:rPr>
      </w:pPr>
      <w:r>
        <w:rPr>
          <w:u w:val="single"/>
        </w:rPr>
        <w:lastRenderedPageBreak/>
        <w:t>Vice President for Information Technology</w:t>
      </w:r>
    </w:p>
    <w:p w:rsidR="00B979E2" w:rsidRDefault="0080313D" w:rsidP="00AC0EE7">
      <w:r>
        <w:t xml:space="preserve">Vice President McConahay referred the Board to his written report distributed prior to the meeting. </w:t>
      </w:r>
      <w:r w:rsidR="00731DFE">
        <w:t xml:space="preserve">He highlighted the most recent PESC meeting, where Associate Executive Director Barnett was given a Distinguished Service Award. </w:t>
      </w:r>
      <w:r w:rsidR="001356FA">
        <w:t xml:space="preserve">He </w:t>
      </w:r>
      <w:r w:rsidR="00B979E2">
        <w:t>also informed the Board that Tuan Anh Do, the current AARAO representative selected to sit on the PESC Board, is now working for a vendor. As such, an interim replacement will need to be identified.</w:t>
      </w:r>
    </w:p>
    <w:p w:rsidR="00B979E2" w:rsidRDefault="00B979E2" w:rsidP="00AC0EE7"/>
    <w:p w:rsidR="00B979E2" w:rsidRDefault="00B979E2" w:rsidP="00AC0EE7">
      <w:r>
        <w:t xml:space="preserve">McConahay updated the Board on the current progress of using blockchain technology to create a learner record index that would allow parties to verify identity post-enrollment. The development and governance model are not set yet, but blockchain has been settled as the proper technology to create this index.  </w:t>
      </w:r>
    </w:p>
    <w:p w:rsidR="00B979E2" w:rsidRDefault="00B979E2" w:rsidP="00AC0EE7"/>
    <w:p w:rsidR="00B979E2" w:rsidRDefault="00B979E2" w:rsidP="00AC0EE7">
      <w:pPr>
        <w:rPr>
          <w:u w:val="single"/>
        </w:rPr>
      </w:pPr>
      <w:r>
        <w:rPr>
          <w:u w:val="single"/>
        </w:rPr>
        <w:t>Past President</w:t>
      </w:r>
    </w:p>
    <w:p w:rsidR="007E6A8F" w:rsidRDefault="00B979E2" w:rsidP="00AC0EE7">
      <w:r>
        <w:t xml:space="preserve">Past President Bouse informed the Board that the Awards Committee will have award winner recommendations for Board consideration in December. </w:t>
      </w:r>
    </w:p>
    <w:p w:rsidR="00B979E2" w:rsidRDefault="00B979E2" w:rsidP="00AC0EE7"/>
    <w:p w:rsidR="00B979E2" w:rsidRDefault="00B979E2" w:rsidP="00AC0EE7">
      <w:pPr>
        <w:rPr>
          <w:u w:val="single"/>
        </w:rPr>
      </w:pPr>
      <w:r>
        <w:rPr>
          <w:u w:val="single"/>
        </w:rPr>
        <w:t>President</w:t>
      </w:r>
    </w:p>
    <w:p w:rsidR="00B979E2" w:rsidRPr="00B979E2" w:rsidRDefault="00B979E2" w:rsidP="00AC0EE7">
      <w:r>
        <w:t>President Falkner indicated she would send a written repo</w:t>
      </w:r>
      <w:r w:rsidR="00907C2C">
        <w:t>r</w:t>
      </w:r>
      <w:r>
        <w:t xml:space="preserve">t after the meeting, but asked that the Board </w:t>
      </w:r>
      <w:r w:rsidR="00907C2C">
        <w:t xml:space="preserve">submit questions and comments for the AACRAO Consulting departmental overview at the January 2019 meeting of the Board of Directors. She also asked the Board to consider whether honorary members should be granted the ability to nominate and vote for leadership. </w:t>
      </w:r>
    </w:p>
    <w:p w:rsidR="00A11E87" w:rsidRDefault="00A11E87" w:rsidP="00AC0EE7"/>
    <w:p w:rsidR="00A33DCE" w:rsidRDefault="00A33DCE" w:rsidP="00AC0EE7">
      <w:pPr>
        <w:rPr>
          <w:b/>
        </w:rPr>
      </w:pPr>
      <w:r>
        <w:rPr>
          <w:b/>
        </w:rPr>
        <w:t>Reports of</w:t>
      </w:r>
      <w:r w:rsidR="00907C2C">
        <w:rPr>
          <w:b/>
        </w:rPr>
        <w:t xml:space="preserve"> Staff</w:t>
      </w:r>
    </w:p>
    <w:p w:rsidR="00907C2C" w:rsidRDefault="00907C2C" w:rsidP="00AC0EE7">
      <w:pPr>
        <w:rPr>
          <w:u w:val="single"/>
        </w:rPr>
      </w:pPr>
      <w:r>
        <w:rPr>
          <w:u w:val="single"/>
        </w:rPr>
        <w:t>Executive Director</w:t>
      </w:r>
    </w:p>
    <w:p w:rsidR="00907C2C" w:rsidRPr="00907C2C" w:rsidRDefault="00907C2C" w:rsidP="00AC0EE7">
      <w:r>
        <w:t xml:space="preserve">Executive Director Reilly referred the Board to his written report distributed prior to the meeting. He noted that the SEM Conference attendance saw a 25% increase year-over-year. </w:t>
      </w:r>
    </w:p>
    <w:p w:rsidR="003D2C82" w:rsidRDefault="003D2C82" w:rsidP="00175DFA"/>
    <w:p w:rsidR="003D2C82" w:rsidRDefault="003D2C82" w:rsidP="00175DFA">
      <w:pPr>
        <w:rPr>
          <w:b/>
        </w:rPr>
      </w:pPr>
      <w:r>
        <w:rPr>
          <w:b/>
        </w:rPr>
        <w:t>Adjournment</w:t>
      </w:r>
    </w:p>
    <w:p w:rsidR="006242FE" w:rsidRDefault="003D2C82" w:rsidP="00175DFA">
      <w:r>
        <w:t>MOTION 2018.</w:t>
      </w:r>
      <w:r w:rsidR="00907C2C">
        <w:t>11</w:t>
      </w:r>
      <w:r>
        <w:t>.0</w:t>
      </w:r>
      <w:r w:rsidR="00907C2C">
        <w:t>4</w:t>
      </w:r>
      <w:r>
        <w:t xml:space="preserve"> – It was duly moved and seconded to adjourn the meeting of the Board of Directors. APPROVED</w:t>
      </w:r>
    </w:p>
    <w:p w:rsidR="006242FE" w:rsidRDefault="006242FE" w:rsidP="00175DFA"/>
    <w:p w:rsidR="00AE62FB" w:rsidRDefault="006242FE" w:rsidP="00175DFA">
      <w:r>
        <w:t>The meeting of the Board of</w:t>
      </w:r>
      <w:r w:rsidR="00907C2C">
        <w:t xml:space="preserve"> Directors was adjourned at 4:00 p.m. Eastern Time on November 14</w:t>
      </w:r>
      <w:r>
        <w:t>, 2018.</w:t>
      </w:r>
      <w:r w:rsidR="008E5AF1"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w:t>
      </w:r>
      <w:r w:rsidR="006242FE">
        <w:t>Minutes</w:t>
      </w:r>
      <w:r>
        <w:t xml:space="preserve"> </w:t>
      </w:r>
      <w:r w:rsidR="00907C2C">
        <w:t>October 17 2018</w:t>
      </w:r>
    </w:p>
    <w:p w:rsidR="003D2C82" w:rsidRPr="00F46D0F" w:rsidRDefault="00583E32" w:rsidP="00175DFA">
      <w:r>
        <w:t xml:space="preserve">BOD </w:t>
      </w:r>
      <w:r w:rsidR="006242FE">
        <w:t xml:space="preserve">Agenda </w:t>
      </w:r>
      <w:r w:rsidR="00907C2C">
        <w:t>November 14 2018</w:t>
      </w:r>
    </w:p>
    <w:sectPr w:rsidR="003D2C82"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C4D" w:rsidRDefault="00696C4D">
      <w:r>
        <w:separator/>
      </w:r>
    </w:p>
  </w:endnote>
  <w:endnote w:type="continuationSeparator" w:id="0">
    <w:p w:rsidR="00696C4D" w:rsidRDefault="0069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0E474A" w:rsidRPr="000E474A">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C4D" w:rsidRDefault="00696C4D">
      <w:r>
        <w:separator/>
      </w:r>
    </w:p>
  </w:footnote>
  <w:footnote w:type="continuationSeparator" w:id="0">
    <w:p w:rsidR="00696C4D" w:rsidRDefault="00696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4"/>
  </w:num>
  <w:num w:numId="4">
    <w:abstractNumId w:val="10"/>
  </w:num>
  <w:num w:numId="5">
    <w:abstractNumId w:val="28"/>
  </w:num>
  <w:num w:numId="6">
    <w:abstractNumId w:val="8"/>
  </w:num>
  <w:num w:numId="7">
    <w:abstractNumId w:val="32"/>
  </w:num>
  <w:num w:numId="8">
    <w:abstractNumId w:val="23"/>
  </w:num>
  <w:num w:numId="9">
    <w:abstractNumId w:val="18"/>
  </w:num>
  <w:num w:numId="10">
    <w:abstractNumId w:val="24"/>
  </w:num>
  <w:num w:numId="11">
    <w:abstractNumId w:val="14"/>
  </w:num>
  <w:num w:numId="12">
    <w:abstractNumId w:val="21"/>
  </w:num>
  <w:num w:numId="13">
    <w:abstractNumId w:val="26"/>
  </w:num>
  <w:num w:numId="14">
    <w:abstractNumId w:val="9"/>
  </w:num>
  <w:num w:numId="15">
    <w:abstractNumId w:val="20"/>
  </w:num>
  <w:num w:numId="16">
    <w:abstractNumId w:val="25"/>
  </w:num>
  <w:num w:numId="17">
    <w:abstractNumId w:val="1"/>
  </w:num>
  <w:num w:numId="18">
    <w:abstractNumId w:val="7"/>
  </w:num>
  <w:num w:numId="19">
    <w:abstractNumId w:val="16"/>
  </w:num>
  <w:num w:numId="20">
    <w:abstractNumId w:val="5"/>
  </w:num>
  <w:num w:numId="21">
    <w:abstractNumId w:val="27"/>
  </w:num>
  <w:num w:numId="22">
    <w:abstractNumId w:val="3"/>
  </w:num>
  <w:num w:numId="23">
    <w:abstractNumId w:val="13"/>
  </w:num>
  <w:num w:numId="24">
    <w:abstractNumId w:val="11"/>
  </w:num>
  <w:num w:numId="25">
    <w:abstractNumId w:val="29"/>
  </w:num>
  <w:num w:numId="26">
    <w:abstractNumId w:val="12"/>
  </w:num>
  <w:num w:numId="27">
    <w:abstractNumId w:val="19"/>
  </w:num>
  <w:num w:numId="28">
    <w:abstractNumId w:val="30"/>
  </w:num>
  <w:num w:numId="29">
    <w:abstractNumId w:val="6"/>
  </w:num>
  <w:num w:numId="30">
    <w:abstractNumId w:val="22"/>
  </w:num>
  <w:num w:numId="31">
    <w:abstractNumId w:val="15"/>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474A"/>
    <w:rsid w:val="000E5E2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201E"/>
    <w:rsid w:val="00122223"/>
    <w:rsid w:val="00123AED"/>
    <w:rsid w:val="00123D7B"/>
    <w:rsid w:val="0012623E"/>
    <w:rsid w:val="001262D6"/>
    <w:rsid w:val="0012677A"/>
    <w:rsid w:val="00130628"/>
    <w:rsid w:val="0013067A"/>
    <w:rsid w:val="00132063"/>
    <w:rsid w:val="00133931"/>
    <w:rsid w:val="0013431E"/>
    <w:rsid w:val="001356FA"/>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012F"/>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4CD9"/>
    <w:rsid w:val="003B737F"/>
    <w:rsid w:val="003B79CB"/>
    <w:rsid w:val="003C0CC3"/>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6431"/>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2701"/>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12C3"/>
    <w:rsid w:val="005C3B09"/>
    <w:rsid w:val="005C3BA3"/>
    <w:rsid w:val="005C4790"/>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19B"/>
    <w:rsid w:val="0061731F"/>
    <w:rsid w:val="006210D2"/>
    <w:rsid w:val="006225C0"/>
    <w:rsid w:val="00623426"/>
    <w:rsid w:val="00623BA6"/>
    <w:rsid w:val="0062419A"/>
    <w:rsid w:val="006242FE"/>
    <w:rsid w:val="00624D83"/>
    <w:rsid w:val="006250F1"/>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96C4D"/>
    <w:rsid w:val="006A26AA"/>
    <w:rsid w:val="006A324A"/>
    <w:rsid w:val="006A342F"/>
    <w:rsid w:val="006A7806"/>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1DFE"/>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7542"/>
    <w:rsid w:val="007C7B20"/>
    <w:rsid w:val="007D0843"/>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A8F"/>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13D"/>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07C2C"/>
    <w:rsid w:val="009117E7"/>
    <w:rsid w:val="00912C0C"/>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A3FE3"/>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4EB6"/>
    <w:rsid w:val="00A05807"/>
    <w:rsid w:val="00A05E3A"/>
    <w:rsid w:val="00A06DC7"/>
    <w:rsid w:val="00A11E87"/>
    <w:rsid w:val="00A12E67"/>
    <w:rsid w:val="00A13A53"/>
    <w:rsid w:val="00A14775"/>
    <w:rsid w:val="00A15B7F"/>
    <w:rsid w:val="00A16169"/>
    <w:rsid w:val="00A1700E"/>
    <w:rsid w:val="00A2214F"/>
    <w:rsid w:val="00A223F5"/>
    <w:rsid w:val="00A269B2"/>
    <w:rsid w:val="00A27446"/>
    <w:rsid w:val="00A30B89"/>
    <w:rsid w:val="00A320DC"/>
    <w:rsid w:val="00A3280C"/>
    <w:rsid w:val="00A33DCE"/>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9B0"/>
    <w:rsid w:val="00A62EEE"/>
    <w:rsid w:val="00A633AC"/>
    <w:rsid w:val="00A633C2"/>
    <w:rsid w:val="00A63855"/>
    <w:rsid w:val="00A64F7D"/>
    <w:rsid w:val="00A66151"/>
    <w:rsid w:val="00A669B3"/>
    <w:rsid w:val="00A77A53"/>
    <w:rsid w:val="00A80DA6"/>
    <w:rsid w:val="00A83BB9"/>
    <w:rsid w:val="00A84254"/>
    <w:rsid w:val="00A84B95"/>
    <w:rsid w:val="00A859C0"/>
    <w:rsid w:val="00A877BA"/>
    <w:rsid w:val="00A90D6D"/>
    <w:rsid w:val="00A919FE"/>
    <w:rsid w:val="00A923B9"/>
    <w:rsid w:val="00A92555"/>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6A9"/>
    <w:rsid w:val="00B038F1"/>
    <w:rsid w:val="00B03DC7"/>
    <w:rsid w:val="00B04AEC"/>
    <w:rsid w:val="00B05A57"/>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979E2"/>
    <w:rsid w:val="00BA10A0"/>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733"/>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66E"/>
    <w:rsid w:val="00DB5CAE"/>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065"/>
    <w:rsid w:val="00F8662B"/>
    <w:rsid w:val="00F919C3"/>
    <w:rsid w:val="00F91C24"/>
    <w:rsid w:val="00F925B7"/>
    <w:rsid w:val="00F94011"/>
    <w:rsid w:val="00F96992"/>
    <w:rsid w:val="00FA150A"/>
    <w:rsid w:val="00FA1915"/>
    <w:rsid w:val="00FA271F"/>
    <w:rsid w:val="00FA3214"/>
    <w:rsid w:val="00FA4C2D"/>
    <w:rsid w:val="00FA5C59"/>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AD24E-CA33-4C40-8719-C372D3643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2019-10-21T20:08:00Z</dcterms:created>
  <dcterms:modified xsi:type="dcterms:W3CDTF">2019-10-21T20:08:00Z</dcterms:modified>
</cp:coreProperties>
</file>