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3E" w:rsidRDefault="000F073E" w:rsidP="000F073E">
      <w:pPr>
        <w:pStyle w:val="Title"/>
        <w:rPr>
          <w:b/>
          <w:color w:val="405464"/>
        </w:rPr>
      </w:pPr>
      <w:r>
        <w:rPr>
          <w:noProof/>
        </w:rPr>
        <w:drawing>
          <wp:anchor distT="0" distB="0" distL="114300" distR="114300" simplePos="0" relativeHeight="251670528" behindDoc="1" locked="0" layoutInCell="1" allowOverlap="1" wp14:anchorId="018061C7" wp14:editId="4B900B67">
            <wp:simplePos x="0" y="0"/>
            <wp:positionH relativeFrom="column">
              <wp:posOffset>-405765</wp:posOffset>
            </wp:positionH>
            <wp:positionV relativeFrom="paragraph">
              <wp:posOffset>-620395</wp:posOffset>
            </wp:positionV>
            <wp:extent cx="7063372" cy="1028114"/>
            <wp:effectExtent l="0" t="0" r="444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jpg"/>
                    <pic:cNvPicPr/>
                  </pic:nvPicPr>
                  <pic:blipFill>
                    <a:blip r:embed="rId9">
                      <a:extLst>
                        <a:ext uri="{28A0092B-C50C-407E-A947-70E740481C1C}">
                          <a14:useLocalDpi xmlns:a14="http://schemas.microsoft.com/office/drawing/2010/main" val="0"/>
                        </a:ext>
                      </a:extLst>
                    </a:blip>
                    <a:stretch>
                      <a:fillRect/>
                    </a:stretch>
                  </pic:blipFill>
                  <pic:spPr>
                    <a:xfrm>
                      <a:off x="0" y="0"/>
                      <a:ext cx="7063372" cy="1028114"/>
                    </a:xfrm>
                    <a:prstGeom prst="rect">
                      <a:avLst/>
                    </a:prstGeom>
                  </pic:spPr>
                </pic:pic>
              </a:graphicData>
            </a:graphic>
            <wp14:sizeRelH relativeFrom="page">
              <wp14:pctWidth>0</wp14:pctWidth>
            </wp14:sizeRelH>
            <wp14:sizeRelV relativeFrom="page">
              <wp14:pctHeight>0</wp14:pctHeight>
            </wp14:sizeRelV>
          </wp:anchor>
        </w:drawing>
      </w:r>
    </w:p>
    <w:p w:rsidR="00C951A1" w:rsidRDefault="00C951A1" w:rsidP="00DB3D2C">
      <w:pPr>
        <w:pStyle w:val="NoSpacing"/>
        <w:rPr>
          <w:b/>
          <w:color w:val="405464"/>
          <w:sz w:val="24"/>
          <w:szCs w:val="24"/>
        </w:rPr>
      </w:pPr>
    </w:p>
    <w:p w:rsidR="00DB3D2C" w:rsidRDefault="00DB3D2C" w:rsidP="00DB3D2C">
      <w:pPr>
        <w:pStyle w:val="NoSpacing"/>
        <w:rPr>
          <w:rFonts w:cstheme="minorHAnsi"/>
        </w:rPr>
      </w:pPr>
      <w:r w:rsidRPr="00DB3D2C">
        <w:rPr>
          <w:b/>
          <w:color w:val="405464"/>
          <w:sz w:val="24"/>
          <w:szCs w:val="24"/>
        </w:rPr>
        <w:t>For release:</w:t>
      </w:r>
      <w:r w:rsidR="001F27E6">
        <w:rPr>
          <w:b/>
          <w:color w:val="405464"/>
          <w:sz w:val="24"/>
          <w:szCs w:val="24"/>
        </w:rPr>
        <w:tab/>
      </w:r>
      <w:r w:rsidR="001F27E6">
        <w:rPr>
          <w:b/>
          <w:color w:val="405464"/>
          <w:sz w:val="24"/>
          <w:szCs w:val="24"/>
        </w:rPr>
        <w:tab/>
      </w:r>
      <w:r w:rsidR="001F27E6">
        <w:rPr>
          <w:b/>
          <w:color w:val="405464"/>
          <w:sz w:val="24"/>
          <w:szCs w:val="24"/>
        </w:rPr>
        <w:tab/>
      </w:r>
      <w:r w:rsidR="001F27E6">
        <w:rPr>
          <w:b/>
          <w:color w:val="405464"/>
          <w:sz w:val="24"/>
          <w:szCs w:val="24"/>
        </w:rPr>
        <w:tab/>
      </w:r>
      <w:r w:rsidR="001F27E6">
        <w:rPr>
          <w:b/>
          <w:color w:val="405464"/>
          <w:sz w:val="24"/>
          <w:szCs w:val="24"/>
        </w:rPr>
        <w:tab/>
      </w:r>
      <w:r w:rsidR="001F27E6">
        <w:rPr>
          <w:b/>
          <w:color w:val="405464"/>
          <w:sz w:val="24"/>
          <w:szCs w:val="24"/>
        </w:rPr>
        <w:tab/>
      </w:r>
      <w:r w:rsidR="001F27E6">
        <w:rPr>
          <w:b/>
          <w:color w:val="405464"/>
          <w:sz w:val="24"/>
          <w:szCs w:val="24"/>
        </w:rPr>
        <w:tab/>
      </w:r>
      <w:r w:rsidRPr="00E8080B">
        <w:rPr>
          <w:rFonts w:cstheme="minorHAnsi"/>
          <w:b/>
        </w:rPr>
        <w:t>CONTACT</w:t>
      </w:r>
      <w:r w:rsidR="0007363A">
        <w:rPr>
          <w:rFonts w:cstheme="minorHAnsi"/>
          <w:b/>
        </w:rPr>
        <w:t xml:space="preserve"> IIE PUBLIC AFFAIRS</w:t>
      </w:r>
      <w:r w:rsidRPr="00E8080B">
        <w:rPr>
          <w:rFonts w:cstheme="minorHAnsi"/>
          <w:b/>
        </w:rPr>
        <w:t>:</w:t>
      </w:r>
      <w:r>
        <w:rPr>
          <w:rFonts w:cstheme="minorHAnsi"/>
        </w:rPr>
        <w:t xml:space="preserve"> </w:t>
      </w:r>
    </w:p>
    <w:p w:rsidR="00DB3D2C" w:rsidRPr="00DB3D2C" w:rsidRDefault="00DB3D2C" w:rsidP="00DB3D2C">
      <w:pPr>
        <w:spacing w:after="0"/>
        <w:rPr>
          <w:rFonts w:cstheme="minorHAnsi"/>
          <w:color w:val="0563C1" w:themeColor="hyperlink"/>
          <w:u w:val="single"/>
        </w:rPr>
      </w:pPr>
      <w:r>
        <w:t>July 6, 2017</w:t>
      </w:r>
      <w:r w:rsidR="009B727E">
        <w:t xml:space="preserve"> - </w:t>
      </w:r>
      <w:r w:rsidR="00EB0013">
        <w:t xml:space="preserve">10:00 a.m. EDT </w:t>
      </w:r>
      <w:r>
        <w:tab/>
      </w:r>
      <w:r>
        <w:tab/>
      </w:r>
      <w:r>
        <w:tab/>
      </w:r>
      <w:r>
        <w:tab/>
      </w:r>
      <w:r>
        <w:tab/>
      </w:r>
      <w:r>
        <w:rPr>
          <w:rFonts w:cstheme="minorHAnsi"/>
        </w:rPr>
        <w:t xml:space="preserve">Sharon Witherell, </w:t>
      </w:r>
      <w:hyperlink r:id="rId10" w:history="1">
        <w:r w:rsidRPr="009D2FFA">
          <w:rPr>
            <w:rStyle w:val="Hyperlink"/>
            <w:rFonts w:cstheme="minorHAnsi"/>
          </w:rPr>
          <w:t>switherell@iie.org</w:t>
        </w:r>
      </w:hyperlink>
    </w:p>
    <w:p w:rsidR="00DB3D2C" w:rsidRPr="00DB3D2C" w:rsidRDefault="00DB3D2C" w:rsidP="00DB3D2C">
      <w:pPr>
        <w:pStyle w:val="Title"/>
        <w:rPr>
          <w:rFonts w:asciiTheme="minorHAnsi" w:eastAsiaTheme="minorHAnsi" w:hAnsiTheme="minorHAnsi" w:cstheme="minorHAnsi"/>
          <w:spacing w:val="0"/>
          <w:kern w:val="0"/>
          <w:sz w:val="22"/>
          <w:szCs w:val="22"/>
        </w:rPr>
      </w:pPr>
      <w:r>
        <w:rPr>
          <w:b/>
          <w:color w:val="405464"/>
          <w:sz w:val="24"/>
          <w:szCs w:val="24"/>
        </w:rPr>
        <w:tab/>
      </w:r>
      <w:r>
        <w:rPr>
          <w:b/>
          <w:color w:val="405464"/>
          <w:sz w:val="24"/>
          <w:szCs w:val="24"/>
        </w:rPr>
        <w:tab/>
      </w:r>
      <w:r>
        <w:rPr>
          <w:b/>
          <w:color w:val="405464"/>
          <w:sz w:val="24"/>
          <w:szCs w:val="24"/>
        </w:rPr>
        <w:tab/>
      </w:r>
      <w:r>
        <w:rPr>
          <w:b/>
          <w:color w:val="405464"/>
          <w:sz w:val="24"/>
          <w:szCs w:val="24"/>
        </w:rPr>
        <w:tab/>
      </w:r>
      <w:r>
        <w:rPr>
          <w:b/>
          <w:color w:val="405464"/>
          <w:sz w:val="24"/>
          <w:szCs w:val="24"/>
        </w:rPr>
        <w:tab/>
      </w:r>
      <w:r>
        <w:rPr>
          <w:b/>
          <w:color w:val="405464"/>
          <w:sz w:val="24"/>
          <w:szCs w:val="24"/>
        </w:rPr>
        <w:tab/>
      </w:r>
      <w:r>
        <w:rPr>
          <w:b/>
          <w:color w:val="405464"/>
          <w:sz w:val="24"/>
          <w:szCs w:val="24"/>
        </w:rPr>
        <w:tab/>
      </w:r>
      <w:r>
        <w:rPr>
          <w:b/>
          <w:color w:val="405464"/>
          <w:sz w:val="24"/>
          <w:szCs w:val="24"/>
        </w:rPr>
        <w:tab/>
      </w:r>
      <w:r w:rsidRPr="00DB3D2C">
        <w:rPr>
          <w:rFonts w:asciiTheme="minorHAnsi" w:eastAsiaTheme="minorHAnsi" w:hAnsiTheme="minorHAnsi" w:cstheme="minorHAnsi"/>
          <w:spacing w:val="0"/>
          <w:kern w:val="0"/>
          <w:sz w:val="22"/>
          <w:szCs w:val="22"/>
        </w:rPr>
        <w:t xml:space="preserve">Shana Childs, </w:t>
      </w:r>
      <w:hyperlink r:id="rId11" w:history="1">
        <w:r w:rsidRPr="00027153">
          <w:rPr>
            <w:rStyle w:val="Hyperlink"/>
            <w:rFonts w:asciiTheme="minorHAnsi" w:eastAsiaTheme="minorHAnsi" w:hAnsiTheme="minorHAnsi" w:cstheme="minorHAnsi"/>
            <w:spacing w:val="0"/>
            <w:kern w:val="0"/>
            <w:sz w:val="22"/>
            <w:szCs w:val="22"/>
          </w:rPr>
          <w:t>schilds@iie.org</w:t>
        </w:r>
      </w:hyperlink>
      <w:r>
        <w:rPr>
          <w:rFonts w:asciiTheme="minorHAnsi" w:eastAsiaTheme="minorHAnsi" w:hAnsiTheme="minorHAnsi" w:cstheme="minorHAnsi"/>
          <w:spacing w:val="0"/>
          <w:kern w:val="0"/>
          <w:sz w:val="22"/>
          <w:szCs w:val="22"/>
        </w:rPr>
        <w:t xml:space="preserve"> </w:t>
      </w:r>
    </w:p>
    <w:p w:rsidR="002D3266" w:rsidRPr="002D3266" w:rsidRDefault="002D3266" w:rsidP="002D3266">
      <w:pPr>
        <w:pStyle w:val="Heading2"/>
        <w:spacing w:after="0"/>
        <w:rPr>
          <w:sz w:val="28"/>
          <w:szCs w:val="28"/>
        </w:rPr>
      </w:pPr>
    </w:p>
    <w:p w:rsidR="00241343" w:rsidRDefault="002D3266" w:rsidP="002D3266">
      <w:pPr>
        <w:pStyle w:val="Heading2"/>
        <w:spacing w:after="0"/>
        <w:jc w:val="center"/>
        <w:rPr>
          <w:sz w:val="28"/>
          <w:szCs w:val="28"/>
        </w:rPr>
      </w:pPr>
      <w:r w:rsidRPr="002D3266">
        <w:rPr>
          <w:sz w:val="28"/>
          <w:szCs w:val="28"/>
        </w:rPr>
        <w:t xml:space="preserve">IIE SURVEY OF </w:t>
      </w:r>
      <w:r w:rsidR="00F07A0D">
        <w:rPr>
          <w:sz w:val="28"/>
          <w:szCs w:val="28"/>
        </w:rPr>
        <w:t xml:space="preserve">COLLEGE </w:t>
      </w:r>
      <w:r w:rsidRPr="002D3266">
        <w:rPr>
          <w:sz w:val="28"/>
          <w:szCs w:val="28"/>
        </w:rPr>
        <w:t>ADMISSIONS</w:t>
      </w:r>
      <w:r w:rsidR="00F07A0D">
        <w:rPr>
          <w:sz w:val="28"/>
          <w:szCs w:val="28"/>
        </w:rPr>
        <w:t xml:space="preserve">: </w:t>
      </w:r>
      <w:r w:rsidRPr="002D3266">
        <w:rPr>
          <w:sz w:val="28"/>
          <w:szCs w:val="28"/>
        </w:rPr>
        <w:t>INTEREST AMONG INTERNATIONAL STUDENTS HOLDS STEADY FOR FALL 2017</w:t>
      </w:r>
    </w:p>
    <w:p w:rsidR="002D3266" w:rsidRPr="002D3266" w:rsidRDefault="002D3266" w:rsidP="002D3266"/>
    <w:p w:rsidR="00241343" w:rsidRPr="00907F23" w:rsidRDefault="00BD0B79" w:rsidP="00241343">
      <w:pPr>
        <w:pStyle w:val="Heading3"/>
        <w:rPr>
          <w:b w:val="0"/>
          <w:sz w:val="24"/>
          <w:szCs w:val="24"/>
        </w:rPr>
      </w:pPr>
      <w:r>
        <w:rPr>
          <w:sz w:val="24"/>
          <w:szCs w:val="24"/>
        </w:rPr>
        <w:t>NEW YORK</w:t>
      </w:r>
      <w:r w:rsidR="0007363A" w:rsidRPr="0007363A">
        <w:rPr>
          <w:sz w:val="24"/>
          <w:szCs w:val="24"/>
        </w:rPr>
        <w:t xml:space="preserve">, July 6 </w:t>
      </w:r>
      <w:r>
        <w:rPr>
          <w:sz w:val="24"/>
          <w:szCs w:val="24"/>
        </w:rPr>
        <w:t>–</w:t>
      </w:r>
      <w:r w:rsidR="0007363A" w:rsidRPr="0007363A">
        <w:rPr>
          <w:sz w:val="24"/>
          <w:szCs w:val="24"/>
        </w:rPr>
        <w:t xml:space="preserve"> </w:t>
      </w:r>
      <w:r w:rsidR="00241343" w:rsidRPr="00907F23">
        <w:rPr>
          <w:b w:val="0"/>
          <w:sz w:val="24"/>
          <w:szCs w:val="24"/>
        </w:rPr>
        <w:t xml:space="preserve">The Institute of International Education (IIE) today announced a new study of </w:t>
      </w:r>
      <w:r w:rsidR="00884FDF">
        <w:rPr>
          <w:b w:val="0"/>
          <w:sz w:val="24"/>
          <w:szCs w:val="24"/>
        </w:rPr>
        <w:t>a</w:t>
      </w:r>
      <w:r w:rsidR="00241343" w:rsidRPr="00907F23">
        <w:rPr>
          <w:b w:val="0"/>
          <w:sz w:val="24"/>
          <w:szCs w:val="24"/>
        </w:rPr>
        <w:t xml:space="preserve">dmissions </w:t>
      </w:r>
      <w:r w:rsidR="00884FDF">
        <w:rPr>
          <w:b w:val="0"/>
          <w:sz w:val="24"/>
          <w:szCs w:val="24"/>
        </w:rPr>
        <w:t>o</w:t>
      </w:r>
      <w:r w:rsidR="00241343" w:rsidRPr="00907F23">
        <w:rPr>
          <w:b w:val="0"/>
          <w:sz w:val="24"/>
          <w:szCs w:val="24"/>
        </w:rPr>
        <w:t xml:space="preserve">fficers, which concludes that international students are still interested in attending higher education institutions in the United States despite the current environment. </w:t>
      </w:r>
    </w:p>
    <w:p w:rsidR="000E4B42" w:rsidRDefault="003943B9" w:rsidP="000E4B42">
      <w:pPr>
        <w:pStyle w:val="Heading3"/>
        <w:rPr>
          <w:b w:val="0"/>
          <w:sz w:val="24"/>
          <w:szCs w:val="24"/>
        </w:rPr>
      </w:pPr>
      <w:r w:rsidRPr="008F0EBA">
        <w:rPr>
          <w:b w:val="0"/>
          <w:sz w:val="24"/>
          <w:szCs w:val="24"/>
        </w:rPr>
        <w:t xml:space="preserve">Despite widespread concerns that international student interest in the United States might be flagging, the evidence from this survey, </w:t>
      </w:r>
      <w:r w:rsidR="00536FD2">
        <w:rPr>
          <w:b w:val="0"/>
          <w:sz w:val="24"/>
          <w:szCs w:val="24"/>
        </w:rPr>
        <w:t xml:space="preserve">albeit </w:t>
      </w:r>
      <w:r w:rsidRPr="008F0EBA">
        <w:rPr>
          <w:b w:val="0"/>
          <w:sz w:val="24"/>
          <w:szCs w:val="24"/>
        </w:rPr>
        <w:t xml:space="preserve">based on a small sample of responding institutions, suggests that this is not the case. </w:t>
      </w:r>
      <w:r w:rsidR="00241343" w:rsidRPr="008F0EBA">
        <w:rPr>
          <w:b w:val="0"/>
          <w:sz w:val="24"/>
          <w:szCs w:val="24"/>
        </w:rPr>
        <w:t xml:space="preserve">According to the study, modest drops in yield </w:t>
      </w:r>
      <w:r w:rsidR="003430B2" w:rsidRPr="008F0EBA">
        <w:rPr>
          <w:b w:val="0"/>
          <w:sz w:val="24"/>
          <w:szCs w:val="24"/>
        </w:rPr>
        <w:t>-- the percentage of students that attend a college or university after having been offered admission --</w:t>
      </w:r>
      <w:r w:rsidR="003430B2">
        <w:rPr>
          <w:b w:val="0"/>
          <w:sz w:val="24"/>
          <w:szCs w:val="24"/>
        </w:rPr>
        <w:t xml:space="preserve"> </w:t>
      </w:r>
      <w:r w:rsidR="00241343" w:rsidRPr="00907F23">
        <w:rPr>
          <w:b w:val="0"/>
          <w:sz w:val="24"/>
          <w:szCs w:val="24"/>
        </w:rPr>
        <w:t>at some institutions may be offset by steady or in</w:t>
      </w:r>
      <w:r w:rsidR="00D22943">
        <w:rPr>
          <w:b w:val="0"/>
          <w:sz w:val="24"/>
          <w:szCs w:val="24"/>
        </w:rPr>
        <w:t>creased yield at other schools.</w:t>
      </w:r>
      <w:r w:rsidR="00241343" w:rsidRPr="00907F23">
        <w:rPr>
          <w:b w:val="0"/>
          <w:sz w:val="24"/>
          <w:szCs w:val="24"/>
        </w:rPr>
        <w:t xml:space="preserve"> </w:t>
      </w:r>
      <w:r w:rsidR="00241343">
        <w:rPr>
          <w:b w:val="0"/>
          <w:sz w:val="24"/>
          <w:szCs w:val="24"/>
        </w:rPr>
        <w:t xml:space="preserve">Among the 112 colleges that provided data there was a </w:t>
      </w:r>
      <w:r w:rsidR="000E4B42">
        <w:rPr>
          <w:b w:val="0"/>
          <w:sz w:val="24"/>
          <w:szCs w:val="24"/>
        </w:rPr>
        <w:t xml:space="preserve">two </w:t>
      </w:r>
      <w:r w:rsidR="00241343">
        <w:rPr>
          <w:b w:val="0"/>
          <w:sz w:val="24"/>
          <w:szCs w:val="24"/>
        </w:rPr>
        <w:t xml:space="preserve">percent decline in the </w:t>
      </w:r>
      <w:r w:rsidR="00D22943" w:rsidRPr="00D22943">
        <w:rPr>
          <w:b w:val="0"/>
          <w:sz w:val="24"/>
          <w:szCs w:val="24"/>
        </w:rPr>
        <w:t>expected</w:t>
      </w:r>
      <w:r w:rsidR="00D22943">
        <w:rPr>
          <w:b w:val="0"/>
          <w:sz w:val="24"/>
          <w:szCs w:val="24"/>
        </w:rPr>
        <w:t xml:space="preserve"> </w:t>
      </w:r>
      <w:r w:rsidR="00241343">
        <w:rPr>
          <w:b w:val="0"/>
          <w:sz w:val="24"/>
          <w:szCs w:val="24"/>
        </w:rPr>
        <w:t xml:space="preserve">yield rate this year compared to last year. </w:t>
      </w:r>
      <w:r w:rsidR="00241343" w:rsidRPr="00DE5E3D">
        <w:rPr>
          <w:b w:val="0"/>
          <w:sz w:val="24"/>
          <w:szCs w:val="24"/>
        </w:rPr>
        <w:t xml:space="preserve">Overall, international undergraduate yield has dipped slightly from 26 to 24 percent from </w:t>
      </w:r>
      <w:r w:rsidR="00241343">
        <w:rPr>
          <w:b w:val="0"/>
          <w:sz w:val="24"/>
          <w:szCs w:val="24"/>
        </w:rPr>
        <w:t>f</w:t>
      </w:r>
      <w:r w:rsidR="00241343" w:rsidRPr="00DE5E3D">
        <w:rPr>
          <w:b w:val="0"/>
          <w:sz w:val="24"/>
          <w:szCs w:val="24"/>
        </w:rPr>
        <w:t>all 201</w:t>
      </w:r>
      <w:r w:rsidR="002C5103">
        <w:rPr>
          <w:b w:val="0"/>
          <w:sz w:val="24"/>
          <w:szCs w:val="24"/>
        </w:rPr>
        <w:t>6</w:t>
      </w:r>
      <w:r w:rsidR="00241343" w:rsidRPr="00DE5E3D">
        <w:rPr>
          <w:b w:val="0"/>
          <w:sz w:val="24"/>
          <w:szCs w:val="24"/>
        </w:rPr>
        <w:t xml:space="preserve"> to </w:t>
      </w:r>
      <w:r w:rsidR="000E4B42">
        <w:rPr>
          <w:b w:val="0"/>
          <w:sz w:val="24"/>
          <w:szCs w:val="24"/>
        </w:rPr>
        <w:t>f</w:t>
      </w:r>
      <w:r w:rsidR="00241343" w:rsidRPr="00DE5E3D">
        <w:rPr>
          <w:b w:val="0"/>
          <w:sz w:val="24"/>
          <w:szCs w:val="24"/>
        </w:rPr>
        <w:t>all 201</w:t>
      </w:r>
      <w:r w:rsidR="002C5103">
        <w:rPr>
          <w:b w:val="0"/>
          <w:sz w:val="24"/>
          <w:szCs w:val="24"/>
        </w:rPr>
        <w:t>7</w:t>
      </w:r>
      <w:r w:rsidR="00241343" w:rsidRPr="00DE5E3D">
        <w:rPr>
          <w:b w:val="0"/>
          <w:sz w:val="24"/>
          <w:szCs w:val="24"/>
        </w:rPr>
        <w:t>.</w:t>
      </w:r>
      <w:r w:rsidR="00241343">
        <w:rPr>
          <w:b w:val="0"/>
          <w:sz w:val="24"/>
          <w:szCs w:val="24"/>
        </w:rPr>
        <w:t xml:space="preserve"> </w:t>
      </w:r>
      <w:r w:rsidR="000E4B42" w:rsidRPr="00907F23">
        <w:rPr>
          <w:b w:val="0"/>
          <w:sz w:val="24"/>
          <w:szCs w:val="24"/>
        </w:rPr>
        <w:t xml:space="preserve">The </w:t>
      </w:r>
      <w:r w:rsidR="00884FDF">
        <w:rPr>
          <w:b w:val="0"/>
          <w:sz w:val="24"/>
          <w:szCs w:val="24"/>
        </w:rPr>
        <w:t xml:space="preserve">two </w:t>
      </w:r>
      <w:r w:rsidR="000E4B42" w:rsidRPr="00907F23">
        <w:rPr>
          <w:b w:val="0"/>
          <w:sz w:val="24"/>
          <w:szCs w:val="24"/>
        </w:rPr>
        <w:t xml:space="preserve">percentage point decline is comparable to shifts in the domestic (U.S.) student yield reported by institutional respondents, which fell from 30 to 28 percent over the same time period.  </w:t>
      </w:r>
    </w:p>
    <w:p w:rsidR="000E4B42" w:rsidRPr="00907F23" w:rsidRDefault="00241343" w:rsidP="000E4B42">
      <w:pPr>
        <w:pStyle w:val="BodyText"/>
      </w:pPr>
      <w:r w:rsidRPr="00907F23">
        <w:t xml:space="preserve">The study, titled </w:t>
      </w:r>
      <w:r w:rsidRPr="00907F23">
        <w:rPr>
          <w:b/>
          <w:i/>
        </w:rPr>
        <w:t>Shifting Tides: Understanding International Student Yield for fall 2017</w:t>
      </w:r>
      <w:r w:rsidR="00884FDF" w:rsidRPr="00F07A0D">
        <w:t>,</w:t>
      </w:r>
      <w:r w:rsidRPr="00884FDF">
        <w:t xml:space="preserve"> </w:t>
      </w:r>
      <w:r w:rsidRPr="00907F23">
        <w:t xml:space="preserve">was </w:t>
      </w:r>
      <w:r w:rsidR="00884FDF">
        <w:t>conducted</w:t>
      </w:r>
      <w:r w:rsidR="00884FDF" w:rsidRPr="00907F23">
        <w:t xml:space="preserve"> </w:t>
      </w:r>
      <w:r w:rsidRPr="00907F23">
        <w:t xml:space="preserve">by IIE </w:t>
      </w:r>
      <w:r w:rsidR="000E4B42" w:rsidRPr="00907F23">
        <w:t>in cooperation with the American Association of Collegiate Registrars and Admission Officers (AACRAO), the Council of Graduate Schools, the National Association of College Admissions Counselors (NACAC), and NAFSA: Association of International Educators.</w:t>
      </w:r>
    </w:p>
    <w:p w:rsidR="00D22943" w:rsidRDefault="00D22943" w:rsidP="00D22943">
      <w:pPr>
        <w:pStyle w:val="BodyText"/>
      </w:pPr>
      <w:r>
        <w:t xml:space="preserve">With over a million international students pursuing higher education in the United States and contributing more than $36 billion to the United States economy, </w:t>
      </w:r>
      <w:r w:rsidRPr="0007363A">
        <w:t xml:space="preserve">U.S. </w:t>
      </w:r>
      <w:r>
        <w:t>colleges and universit</w:t>
      </w:r>
      <w:r w:rsidR="005041C2">
        <w:t>i</w:t>
      </w:r>
      <w:r>
        <w:t>es</w:t>
      </w:r>
      <w:r w:rsidRPr="0007363A">
        <w:t xml:space="preserve"> </w:t>
      </w:r>
      <w:r>
        <w:t>have expressed concerns about the</w:t>
      </w:r>
      <w:r w:rsidRPr="0007363A">
        <w:t xml:space="preserve"> desire and ability of international students to travel to the Un</w:t>
      </w:r>
      <w:r>
        <w:t xml:space="preserve">ited States for their education, and have taken active steps to </w:t>
      </w:r>
      <w:r w:rsidR="006779AB">
        <w:t>encourage these students to enroll in their institutions in the fall.</w:t>
      </w:r>
      <w:r w:rsidR="00DC6C4D" w:rsidRPr="00DC6C4D">
        <w:t xml:space="preserve"> </w:t>
      </w:r>
      <w:r w:rsidR="00DC6C4D">
        <w:t xml:space="preserve"> </w:t>
      </w:r>
      <w:r w:rsidR="00DC6C4D" w:rsidRPr="00DC6C4D">
        <w:t xml:space="preserve">While some institutions are feeling variations more than others, </w:t>
      </w:r>
      <w:r w:rsidR="00DC6C4D">
        <w:t>responding campuses</w:t>
      </w:r>
      <w:r w:rsidR="00DC6C4D" w:rsidRPr="00DC6C4D">
        <w:t xml:space="preserve"> are expressing cautious optimism that enrollments by new students will not dec</w:t>
      </w:r>
      <w:r w:rsidR="00DC6C4D">
        <w:t>line as much as they had feared, and s</w:t>
      </w:r>
      <w:r w:rsidR="00DC6C4D" w:rsidRPr="00DC6C4D">
        <w:t>ome may even see increases due to steps they have taken this spring.</w:t>
      </w:r>
      <w:r w:rsidR="003430B2">
        <w:t xml:space="preserve"> </w:t>
      </w:r>
    </w:p>
    <w:p w:rsidR="00DF2755" w:rsidRDefault="002F37DB" w:rsidP="00355546">
      <w:pPr>
        <w:rPr>
          <w:sz w:val="24"/>
          <w:szCs w:val="24"/>
        </w:rPr>
      </w:pPr>
      <w:r w:rsidRPr="002F37DB">
        <w:rPr>
          <w:sz w:val="24"/>
          <w:szCs w:val="24"/>
        </w:rPr>
        <w:t xml:space="preserve">“The intellectual contributions and diverse cultural perspectives that international students bring to U.S. campuses are extremely valuable. Educators are </w:t>
      </w:r>
      <w:r>
        <w:rPr>
          <w:sz w:val="24"/>
          <w:szCs w:val="24"/>
        </w:rPr>
        <w:t>letting</w:t>
      </w:r>
      <w:r w:rsidRPr="002F37DB">
        <w:rPr>
          <w:sz w:val="24"/>
          <w:szCs w:val="24"/>
        </w:rPr>
        <w:t xml:space="preserve"> students know they are welcome here and </w:t>
      </w:r>
      <w:r>
        <w:rPr>
          <w:sz w:val="24"/>
          <w:szCs w:val="24"/>
        </w:rPr>
        <w:t xml:space="preserve">working to </w:t>
      </w:r>
      <w:r w:rsidRPr="002F37DB">
        <w:rPr>
          <w:sz w:val="24"/>
          <w:szCs w:val="24"/>
        </w:rPr>
        <w:t>prepare them for a successful academic experience in the United States,” said IIE president Allan Goodman. “It is important that we all continue to address students’ needs and concerns in the coming year.”</w:t>
      </w:r>
    </w:p>
    <w:p w:rsidR="00DF2755" w:rsidRDefault="00DF2755" w:rsidP="00DF2755">
      <w:r>
        <w:br w:type="page"/>
      </w:r>
    </w:p>
    <w:p w:rsidR="000E4B42" w:rsidRPr="00907F23" w:rsidRDefault="000E4B42" w:rsidP="00907F23">
      <w:pPr>
        <w:pStyle w:val="BodyText"/>
        <w:rPr>
          <w:b/>
          <w:u w:val="single"/>
        </w:rPr>
      </w:pPr>
      <w:bookmarkStart w:id="0" w:name="_GoBack"/>
      <w:bookmarkEnd w:id="0"/>
      <w:r w:rsidRPr="00907F23">
        <w:rPr>
          <w:b/>
          <w:u w:val="single"/>
        </w:rPr>
        <w:lastRenderedPageBreak/>
        <w:t>Variations in yield by U.S. study destinations</w:t>
      </w:r>
    </w:p>
    <w:p w:rsidR="000E4B42" w:rsidRPr="00907F23" w:rsidRDefault="000E4B42" w:rsidP="00907F23">
      <w:pPr>
        <w:pStyle w:val="BodyText"/>
      </w:pPr>
      <w:r w:rsidRPr="00907F23">
        <w:t xml:space="preserve">The findings of this survey suggest that variations in international undergraduate yield are being felt by some institutions more than others. Admissions and yield patterns in the top four host states – California, New York, Texas, and Massachusetts – compared favorably to the national average, except for Texas. Yield rates in New York and Massachusetts remained steady from the prior year at 22 percent and 31 percent, respectively. California institutions reported a slight increase in yield, which grew from 23 percent to 25 percent in fall 2016 to fall 2107. In contrast to the other three top host states, respondents from Texas reported a sizeable decrease in yield from 44 percent to 35 percent. While Texas institutions reported large declines in yield, their yield remains notably higher than the national average.  </w:t>
      </w:r>
    </w:p>
    <w:p w:rsidR="00651F1D" w:rsidRPr="00907F23" w:rsidRDefault="00651F1D" w:rsidP="00651F1D">
      <w:pPr>
        <w:rPr>
          <w:b/>
          <w:sz w:val="24"/>
          <w:szCs w:val="24"/>
          <w:u w:val="single"/>
        </w:rPr>
      </w:pPr>
      <w:r w:rsidRPr="00907F23">
        <w:rPr>
          <w:b/>
          <w:sz w:val="24"/>
          <w:szCs w:val="24"/>
          <w:u w:val="single"/>
        </w:rPr>
        <w:t>Institutional and Student Concerns</w:t>
      </w:r>
    </w:p>
    <w:p w:rsidR="00651F1D" w:rsidRPr="00907F23" w:rsidRDefault="00651F1D" w:rsidP="00651F1D">
      <w:pPr>
        <w:rPr>
          <w:sz w:val="24"/>
          <w:szCs w:val="24"/>
        </w:rPr>
      </w:pPr>
      <w:r w:rsidRPr="00907F23">
        <w:rPr>
          <w:sz w:val="24"/>
          <w:szCs w:val="24"/>
        </w:rPr>
        <w:t>Concern about international student yield is widespread and varies by students’ countries or regions of origin.  Institutions are most highly concerned about whether admitted students from the Middle East will arrive on campus in the fall. Securing and maintaining a visa is reported as the top concern among these students and nearly 50 percent of higher education institutions felt the same wa</w:t>
      </w:r>
      <w:r w:rsidR="00EB0013">
        <w:rPr>
          <w:sz w:val="24"/>
          <w:szCs w:val="24"/>
        </w:rPr>
        <w:t>y</w:t>
      </w:r>
      <w:r w:rsidRPr="00907F23">
        <w:rPr>
          <w:sz w:val="24"/>
          <w:szCs w:val="24"/>
        </w:rPr>
        <w:t xml:space="preserve"> as students. Feeling welcome in the United States was an almost equal concern, with 41 percent of institutions noting so from their conversations with students. </w:t>
      </w:r>
      <w:r w:rsidR="006779AB">
        <w:rPr>
          <w:sz w:val="24"/>
          <w:szCs w:val="24"/>
        </w:rPr>
        <w:t xml:space="preserve">Additional factors that influence these decisions include </w:t>
      </w:r>
      <w:r w:rsidR="006779AB" w:rsidRPr="006779AB">
        <w:rPr>
          <w:sz w:val="24"/>
          <w:szCs w:val="24"/>
        </w:rPr>
        <w:t>affordability, physical safety, and post-graduation employment opportunities.</w:t>
      </w:r>
    </w:p>
    <w:p w:rsidR="000E4B42" w:rsidRPr="00907F23" w:rsidRDefault="000E4B42" w:rsidP="00907F23">
      <w:pPr>
        <w:rPr>
          <w:b/>
          <w:sz w:val="24"/>
          <w:szCs w:val="24"/>
          <w:u w:val="single"/>
        </w:rPr>
      </w:pPr>
      <w:r w:rsidRPr="00907F23">
        <w:rPr>
          <w:b/>
          <w:sz w:val="24"/>
          <w:szCs w:val="24"/>
          <w:u w:val="single"/>
        </w:rPr>
        <w:t>Graduate Student Yield</w:t>
      </w:r>
    </w:p>
    <w:p w:rsidR="000E4B42" w:rsidRPr="00907F23" w:rsidRDefault="000E4B42" w:rsidP="00907F23">
      <w:pPr>
        <w:rPr>
          <w:sz w:val="24"/>
          <w:szCs w:val="24"/>
        </w:rPr>
      </w:pPr>
      <w:r w:rsidRPr="00907F23">
        <w:rPr>
          <w:sz w:val="24"/>
          <w:szCs w:val="24"/>
        </w:rPr>
        <w:t xml:space="preserve">According to an independent </w:t>
      </w:r>
      <w:hyperlink r:id="rId12" w:history="1">
        <w:r w:rsidRPr="004636B3">
          <w:rPr>
            <w:rStyle w:val="Hyperlink"/>
            <w:sz w:val="24"/>
            <w:szCs w:val="24"/>
          </w:rPr>
          <w:t>surv</w:t>
        </w:r>
        <w:r w:rsidRPr="004636B3">
          <w:rPr>
            <w:rStyle w:val="Hyperlink"/>
            <w:sz w:val="24"/>
            <w:szCs w:val="24"/>
          </w:rPr>
          <w:t>e</w:t>
        </w:r>
        <w:r w:rsidRPr="004636B3">
          <w:rPr>
            <w:rStyle w:val="Hyperlink"/>
            <w:sz w:val="24"/>
            <w:szCs w:val="24"/>
          </w:rPr>
          <w:t>y</w:t>
        </w:r>
      </w:hyperlink>
      <w:r w:rsidRPr="00907F23">
        <w:rPr>
          <w:sz w:val="24"/>
          <w:szCs w:val="24"/>
        </w:rPr>
        <w:t xml:space="preserve"> conducted separately by the Council of Graduate Schools in May 2017, graduate yield is showing evidence of</w:t>
      </w:r>
      <w:r w:rsidR="00651F1D" w:rsidRPr="00907F23">
        <w:rPr>
          <w:sz w:val="24"/>
          <w:szCs w:val="24"/>
        </w:rPr>
        <w:t xml:space="preserve"> steeper declines in yield among international </w:t>
      </w:r>
      <w:r w:rsidRPr="00907F23">
        <w:rPr>
          <w:sz w:val="24"/>
          <w:szCs w:val="24"/>
        </w:rPr>
        <w:t xml:space="preserve">master’s students. </w:t>
      </w:r>
      <w:r w:rsidR="00355546">
        <w:rPr>
          <w:sz w:val="24"/>
          <w:szCs w:val="24"/>
        </w:rPr>
        <w:t>Graduate deans at 46 percent of r</w:t>
      </w:r>
      <w:r w:rsidR="00651F1D" w:rsidRPr="00907F23">
        <w:rPr>
          <w:sz w:val="24"/>
          <w:szCs w:val="24"/>
        </w:rPr>
        <w:t xml:space="preserve">esponding institutions </w:t>
      </w:r>
      <w:r w:rsidR="00355546">
        <w:rPr>
          <w:sz w:val="24"/>
          <w:szCs w:val="24"/>
        </w:rPr>
        <w:t>reported substantial declines</w:t>
      </w:r>
      <w:r w:rsidRPr="00907F23">
        <w:rPr>
          <w:sz w:val="24"/>
          <w:szCs w:val="24"/>
        </w:rPr>
        <w:t xml:space="preserve">. Given that the large majority of international graduate students are offered admission into master’s degree programs, this may have implications for first-time enrollment of international graduate students for </w:t>
      </w:r>
      <w:r w:rsidR="00651F1D" w:rsidRPr="00907F23">
        <w:rPr>
          <w:sz w:val="24"/>
          <w:szCs w:val="24"/>
        </w:rPr>
        <w:t>f</w:t>
      </w:r>
      <w:r w:rsidRPr="00907F23">
        <w:rPr>
          <w:sz w:val="24"/>
          <w:szCs w:val="24"/>
        </w:rPr>
        <w:t xml:space="preserve">all 2017. </w:t>
      </w:r>
    </w:p>
    <w:p w:rsidR="0027478C" w:rsidRPr="0027478C" w:rsidRDefault="0027478C" w:rsidP="003354E0">
      <w:pPr>
        <w:pStyle w:val="BodyText"/>
        <w:rPr>
          <w:b/>
          <w:u w:val="single"/>
        </w:rPr>
      </w:pPr>
      <w:r w:rsidRPr="0027478C">
        <w:rPr>
          <w:b/>
          <w:u w:val="single"/>
        </w:rPr>
        <w:t>National Context</w:t>
      </w:r>
    </w:p>
    <w:p w:rsidR="009F27BE" w:rsidRPr="00907F23" w:rsidRDefault="009F27BE" w:rsidP="003354E0">
      <w:pPr>
        <w:pStyle w:val="BodyText"/>
      </w:pPr>
      <w:r w:rsidRPr="00907F23">
        <w:t xml:space="preserve">Following up on a survey on a survey released this winter showing the number of applications colleges received (AACRAO, </w:t>
      </w:r>
      <w:r w:rsidR="00386F12">
        <w:t>April</w:t>
      </w:r>
      <w:r w:rsidRPr="00907F23">
        <w:t xml:space="preserve"> 2017), the new IIE-led survey asked colleges to report on how many of the international student applicants they accepted, and of these accepted students, how many have indicated they plan to enro</w:t>
      </w:r>
      <w:r w:rsidR="00822864" w:rsidRPr="00907F23">
        <w:t xml:space="preserve">ll, comparing these figures to </w:t>
      </w:r>
      <w:r w:rsidR="00D11424" w:rsidRPr="00907F23">
        <w:t xml:space="preserve">the same indicators from last year. </w:t>
      </w:r>
      <w:r w:rsidR="00386F12">
        <w:t>The snapshot</w:t>
      </w:r>
      <w:r w:rsidR="00D11424" w:rsidRPr="00907F23">
        <w:t xml:space="preserve"> of expected yield </w:t>
      </w:r>
      <w:r w:rsidR="00386F12">
        <w:t xml:space="preserve">as of May 2017 </w:t>
      </w:r>
      <w:r w:rsidR="00D11424" w:rsidRPr="00907F23">
        <w:t>serve</w:t>
      </w:r>
      <w:r w:rsidR="00386F12">
        <w:t>s</w:t>
      </w:r>
      <w:r w:rsidR="00D11424" w:rsidRPr="00907F23">
        <w:t xml:space="preserve"> as a useful tool for colleges and universities to track the progress of their admissions recruitment and enrollment processes</w:t>
      </w:r>
      <w:r w:rsidR="006779AB">
        <w:t>, and take active steps to address changing needs</w:t>
      </w:r>
      <w:r w:rsidR="00D11424" w:rsidRPr="00907F23">
        <w:t>.</w:t>
      </w:r>
    </w:p>
    <w:p w:rsidR="008F0EBA" w:rsidRDefault="006779AB" w:rsidP="006779AB">
      <w:pPr>
        <w:rPr>
          <w:sz w:val="24"/>
          <w:szCs w:val="24"/>
        </w:rPr>
      </w:pPr>
      <w:r>
        <w:rPr>
          <w:sz w:val="24"/>
          <w:szCs w:val="24"/>
        </w:rPr>
        <w:t xml:space="preserve">Earlier concerns among students and educators about the effect of the Executive Order </w:t>
      </w:r>
      <w:r w:rsidR="008F0EBA">
        <w:rPr>
          <w:sz w:val="24"/>
          <w:szCs w:val="24"/>
        </w:rPr>
        <w:t xml:space="preserve">temporarily </w:t>
      </w:r>
      <w:r>
        <w:rPr>
          <w:sz w:val="24"/>
          <w:szCs w:val="24"/>
        </w:rPr>
        <w:t xml:space="preserve">limiting visitors </w:t>
      </w:r>
      <w:r w:rsidR="008F0EBA">
        <w:rPr>
          <w:sz w:val="24"/>
          <w:szCs w:val="24"/>
        </w:rPr>
        <w:t xml:space="preserve">from six nations </w:t>
      </w:r>
      <w:r>
        <w:rPr>
          <w:sz w:val="24"/>
          <w:szCs w:val="24"/>
        </w:rPr>
        <w:t>from entry to the United States may be somewhat ameliorated by the guidance issued to consular officials worldwide (effective June 29) that an acceptance to</w:t>
      </w:r>
      <w:r w:rsidRPr="0033488D">
        <w:rPr>
          <w:sz w:val="24"/>
          <w:szCs w:val="24"/>
        </w:rPr>
        <w:t xml:space="preserve"> study or lecture at U.S. universities </w:t>
      </w:r>
      <w:r>
        <w:rPr>
          <w:sz w:val="24"/>
          <w:szCs w:val="24"/>
        </w:rPr>
        <w:t>would qualify as a</w:t>
      </w:r>
      <w:r w:rsidRPr="0033488D">
        <w:rPr>
          <w:sz w:val="24"/>
          <w:szCs w:val="24"/>
        </w:rPr>
        <w:t xml:space="preserve"> “bona fide” relationship </w:t>
      </w:r>
      <w:r>
        <w:rPr>
          <w:sz w:val="24"/>
          <w:szCs w:val="24"/>
        </w:rPr>
        <w:lastRenderedPageBreak/>
        <w:t xml:space="preserve">with a U.S. entity </w:t>
      </w:r>
      <w:r w:rsidRPr="00155FF9">
        <w:rPr>
          <w:sz w:val="24"/>
          <w:szCs w:val="24"/>
        </w:rPr>
        <w:t xml:space="preserve">and therefore </w:t>
      </w:r>
      <w:r>
        <w:rPr>
          <w:sz w:val="24"/>
          <w:szCs w:val="24"/>
        </w:rPr>
        <w:t xml:space="preserve">students </w:t>
      </w:r>
      <w:r w:rsidR="008F0EBA">
        <w:rPr>
          <w:sz w:val="24"/>
          <w:szCs w:val="24"/>
        </w:rPr>
        <w:t xml:space="preserve">from the affected countries </w:t>
      </w:r>
      <w:r>
        <w:rPr>
          <w:sz w:val="24"/>
          <w:szCs w:val="24"/>
        </w:rPr>
        <w:t xml:space="preserve">who intend to enter the United States for higher education </w:t>
      </w:r>
      <w:r w:rsidR="008F0EBA">
        <w:rPr>
          <w:sz w:val="24"/>
          <w:szCs w:val="24"/>
        </w:rPr>
        <w:t>will not be barr</w:t>
      </w:r>
      <w:r w:rsidRPr="00155FF9">
        <w:rPr>
          <w:sz w:val="24"/>
          <w:szCs w:val="24"/>
        </w:rPr>
        <w:t xml:space="preserve">ed from entry under the EO for the time being. </w:t>
      </w:r>
      <w:r>
        <w:rPr>
          <w:sz w:val="24"/>
          <w:szCs w:val="24"/>
        </w:rPr>
        <w:t xml:space="preserve"> Final enrollment figures for this fall will depend on students being able to </w:t>
      </w:r>
      <w:r w:rsidR="008F0EBA">
        <w:rPr>
          <w:sz w:val="24"/>
          <w:szCs w:val="24"/>
        </w:rPr>
        <w:t xml:space="preserve">get visas on a timely basis and to </w:t>
      </w:r>
      <w:r>
        <w:rPr>
          <w:sz w:val="24"/>
          <w:szCs w:val="24"/>
        </w:rPr>
        <w:t>gain entry to the United States.</w:t>
      </w:r>
    </w:p>
    <w:p w:rsidR="000146B4" w:rsidRPr="00907F23" w:rsidRDefault="000146B4" w:rsidP="00907F23">
      <w:pPr>
        <w:pStyle w:val="Heading4"/>
      </w:pPr>
      <w:r w:rsidRPr="00907F23">
        <w:t>About the Study</w:t>
      </w:r>
    </w:p>
    <w:p w:rsidR="00C951A1" w:rsidRDefault="000146B4" w:rsidP="00C951A1">
      <w:pPr>
        <w:rPr>
          <w:sz w:val="24"/>
          <w:szCs w:val="24"/>
        </w:rPr>
      </w:pPr>
      <w:r w:rsidRPr="00907F23">
        <w:rPr>
          <w:sz w:val="24"/>
          <w:szCs w:val="24"/>
        </w:rPr>
        <w:t>This survey was intended to capture a snapshot of international student yield rates as of May 15, 2017. All five partnering higher education associations distributed the survey to their member institutions in the U.S. in May and June 2017. Survey respondents were asked to provide the number of admissions offers made to international students and the number of deposits received/admissions offers accepted for both Fall 2016 and Fall 2017, to enable a comparison over one year.</w:t>
      </w:r>
      <w:r w:rsidR="00EC5BD6">
        <w:rPr>
          <w:sz w:val="24"/>
          <w:szCs w:val="24"/>
        </w:rPr>
        <w:t xml:space="preserve"> </w:t>
      </w:r>
      <w:r w:rsidRPr="00907F23">
        <w:rPr>
          <w:sz w:val="24"/>
          <w:szCs w:val="24"/>
        </w:rPr>
        <w:t xml:space="preserve">The survey captured 165 valid responses from institutions in 33 states, reflecting both undergraduate and graduate respondents. Not all respondents provided complete data, so valid item response rates are lower for some questions. Yield is defined as the percentage of students that attend a college or university from the admitted student population. For purposes of this survey, yield is calculated by dividing the number of admissions deposits received by the number of offers of admissions made by the institution.  </w:t>
      </w:r>
    </w:p>
    <w:p w:rsidR="005041C2" w:rsidRPr="0035763A" w:rsidRDefault="005041C2" w:rsidP="0035763A">
      <w:pPr>
        <w:pStyle w:val="Heading4"/>
      </w:pPr>
      <w:r w:rsidRPr="0035763A">
        <w:t>About the Institute of International Education</w:t>
      </w:r>
    </w:p>
    <w:p w:rsidR="005041C2" w:rsidRDefault="005041C2" w:rsidP="005041C2">
      <w:pPr>
        <w:rPr>
          <w:sz w:val="24"/>
          <w:szCs w:val="24"/>
        </w:rPr>
      </w:pPr>
      <w:r w:rsidRPr="005041C2">
        <w:rPr>
          <w:sz w:val="24"/>
          <w:szCs w:val="24"/>
        </w:rPr>
        <w:t xml:space="preserve">The Institute of International Education (IIE) </w:t>
      </w:r>
      <w:r w:rsidR="0035763A">
        <w:rPr>
          <w:sz w:val="24"/>
          <w:szCs w:val="24"/>
        </w:rPr>
        <w:t>works</w:t>
      </w:r>
      <w:r w:rsidRPr="005041C2">
        <w:rPr>
          <w:sz w:val="24"/>
          <w:szCs w:val="24"/>
        </w:rPr>
        <w:t xml:space="preserve"> with policymakers, educators and employers across the globe to prepare students and professionals for the global workforce and equip them to solve the increasingly complex challenges facing our interconnected world. An independent, not-for-profit organization founded in 1919, IIE has a network of 18 offices and affiliates worldwide, and over 1,300 member institutions. </w:t>
      </w:r>
      <w:r w:rsidR="00884FDF">
        <w:rPr>
          <w:sz w:val="24"/>
          <w:szCs w:val="24"/>
        </w:rPr>
        <w:t>Since its founding, IIE has also established itself as a world leader in conducting longitudinal research on the global mobility trends of international students.</w:t>
      </w:r>
    </w:p>
    <w:p w:rsidR="005041C2" w:rsidRDefault="005041C2" w:rsidP="005041C2">
      <w:pPr>
        <w:rPr>
          <w:sz w:val="24"/>
          <w:szCs w:val="24"/>
        </w:rPr>
      </w:pPr>
      <w:r>
        <w:rPr>
          <w:sz w:val="24"/>
          <w:szCs w:val="24"/>
        </w:rPr>
        <w:t>For more information, v</w:t>
      </w:r>
      <w:r w:rsidRPr="005041C2">
        <w:rPr>
          <w:sz w:val="24"/>
          <w:szCs w:val="24"/>
        </w:rPr>
        <w:t>isit</w:t>
      </w:r>
      <w:r>
        <w:rPr>
          <w:sz w:val="24"/>
          <w:szCs w:val="24"/>
        </w:rPr>
        <w:t xml:space="preserve"> the organizations’ websites:</w:t>
      </w:r>
      <w:r w:rsidR="006779AB">
        <w:rPr>
          <w:sz w:val="24"/>
          <w:szCs w:val="24"/>
        </w:rPr>
        <w:t xml:space="preserve"> </w:t>
      </w:r>
    </w:p>
    <w:p w:rsidR="006779AB" w:rsidRPr="0035763A" w:rsidRDefault="005D0A80" w:rsidP="005041C2">
      <w:pPr>
        <w:rPr>
          <w:b/>
          <w:sz w:val="24"/>
          <w:szCs w:val="24"/>
        </w:rPr>
      </w:pPr>
      <w:hyperlink r:id="rId13" w:history="1">
        <w:r w:rsidR="006779AB" w:rsidRPr="003A0707">
          <w:rPr>
            <w:rStyle w:val="Hyperlink"/>
            <w:b/>
            <w:sz w:val="24"/>
            <w:szCs w:val="24"/>
          </w:rPr>
          <w:t>American Association of Collegiate Registrars and Admission</w:t>
        </w:r>
        <w:r w:rsidR="003A0707" w:rsidRPr="003A0707">
          <w:rPr>
            <w:rStyle w:val="Hyperlink"/>
            <w:b/>
            <w:sz w:val="24"/>
            <w:szCs w:val="24"/>
          </w:rPr>
          <w:t>s</w:t>
        </w:r>
        <w:r w:rsidR="006779AB" w:rsidRPr="003A0707">
          <w:rPr>
            <w:rStyle w:val="Hyperlink"/>
            <w:b/>
            <w:sz w:val="24"/>
            <w:szCs w:val="24"/>
          </w:rPr>
          <w:t xml:space="preserve"> Officers (AACRAO)</w:t>
        </w:r>
      </w:hyperlink>
    </w:p>
    <w:p w:rsidR="006779AB" w:rsidRPr="0035763A" w:rsidRDefault="005D0A80" w:rsidP="005041C2">
      <w:pPr>
        <w:rPr>
          <w:b/>
          <w:sz w:val="24"/>
          <w:szCs w:val="24"/>
        </w:rPr>
      </w:pPr>
      <w:hyperlink r:id="rId14" w:history="1">
        <w:r w:rsidR="006779AB" w:rsidRPr="003A0707">
          <w:rPr>
            <w:rStyle w:val="Hyperlink"/>
            <w:b/>
            <w:sz w:val="24"/>
            <w:szCs w:val="24"/>
          </w:rPr>
          <w:t>Council of Graduate Schools</w:t>
        </w:r>
      </w:hyperlink>
    </w:p>
    <w:p w:rsidR="006779AB" w:rsidRPr="0035763A" w:rsidRDefault="005D0A80" w:rsidP="005041C2">
      <w:pPr>
        <w:rPr>
          <w:b/>
          <w:sz w:val="24"/>
          <w:szCs w:val="24"/>
        </w:rPr>
      </w:pPr>
      <w:hyperlink r:id="rId15" w:history="1">
        <w:r w:rsidR="006779AB" w:rsidRPr="003A0707">
          <w:rPr>
            <w:rStyle w:val="Hyperlink"/>
            <w:b/>
            <w:sz w:val="24"/>
            <w:szCs w:val="24"/>
          </w:rPr>
          <w:t>Institute of International Education</w:t>
        </w:r>
      </w:hyperlink>
    </w:p>
    <w:p w:rsidR="006779AB" w:rsidRPr="0035763A" w:rsidRDefault="005D0A80" w:rsidP="005041C2">
      <w:pPr>
        <w:rPr>
          <w:b/>
          <w:sz w:val="24"/>
          <w:szCs w:val="24"/>
        </w:rPr>
      </w:pPr>
      <w:hyperlink r:id="rId16" w:history="1">
        <w:r w:rsidR="006779AB" w:rsidRPr="003A0707">
          <w:rPr>
            <w:rStyle w:val="Hyperlink"/>
            <w:b/>
            <w:sz w:val="24"/>
            <w:szCs w:val="24"/>
          </w:rPr>
          <w:t>National Association of College Admissions Counselors (NACAC)</w:t>
        </w:r>
      </w:hyperlink>
    </w:p>
    <w:p w:rsidR="006779AB" w:rsidRPr="0035763A" w:rsidRDefault="005D0A80" w:rsidP="005041C2">
      <w:pPr>
        <w:rPr>
          <w:b/>
          <w:sz w:val="24"/>
          <w:szCs w:val="24"/>
        </w:rPr>
      </w:pPr>
      <w:hyperlink r:id="rId17" w:history="1">
        <w:r w:rsidR="006779AB" w:rsidRPr="003A0707">
          <w:rPr>
            <w:rStyle w:val="Hyperlink"/>
            <w:b/>
            <w:sz w:val="24"/>
            <w:szCs w:val="24"/>
          </w:rPr>
          <w:t>NAFSA: Association of Inte</w:t>
        </w:r>
        <w:r w:rsidR="003A0707" w:rsidRPr="003A0707">
          <w:rPr>
            <w:rStyle w:val="Hyperlink"/>
            <w:b/>
            <w:sz w:val="24"/>
            <w:szCs w:val="24"/>
          </w:rPr>
          <w:t>rnational Educators</w:t>
        </w:r>
      </w:hyperlink>
    </w:p>
    <w:sectPr w:rsidR="006779AB" w:rsidRPr="0035763A" w:rsidSect="004C120E">
      <w:footerReference w:type="default" r:id="rId18"/>
      <w:pgSz w:w="12240" w:h="15840"/>
      <w:pgMar w:top="108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80" w:rsidRDefault="005D0A80" w:rsidP="00B840E4">
      <w:pPr>
        <w:spacing w:after="0" w:line="240" w:lineRule="auto"/>
      </w:pPr>
      <w:r>
        <w:separator/>
      </w:r>
    </w:p>
  </w:endnote>
  <w:endnote w:type="continuationSeparator" w:id="0">
    <w:p w:rsidR="005D0A80" w:rsidRDefault="005D0A80" w:rsidP="00B8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F2" w:rsidRDefault="00640CF2">
    <w:pPr>
      <w:pStyle w:val="Footer"/>
      <w:jc w:val="right"/>
    </w:pPr>
    <w:r>
      <w:t xml:space="preserve">IIE p. </w:t>
    </w:r>
    <w:sdt>
      <w:sdtPr>
        <w:id w:val="-1765680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C120E">
          <w:rPr>
            <w:noProof/>
          </w:rPr>
          <w:t>2</w:t>
        </w:r>
        <w:r>
          <w:rPr>
            <w:noProof/>
          </w:rPr>
          <w:fldChar w:fldCharType="end"/>
        </w:r>
      </w:sdtContent>
    </w:sdt>
  </w:p>
  <w:p w:rsidR="00F63496" w:rsidRDefault="00F63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80" w:rsidRDefault="005D0A80" w:rsidP="00B840E4">
      <w:pPr>
        <w:spacing w:after="0" w:line="240" w:lineRule="auto"/>
      </w:pPr>
      <w:r>
        <w:separator/>
      </w:r>
    </w:p>
  </w:footnote>
  <w:footnote w:type="continuationSeparator" w:id="0">
    <w:p w:rsidR="005D0A80" w:rsidRDefault="005D0A80" w:rsidP="00B84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884"/>
    <w:multiLevelType w:val="hybridMultilevel"/>
    <w:tmpl w:val="DCEE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A74BC"/>
    <w:multiLevelType w:val="hybridMultilevel"/>
    <w:tmpl w:val="53F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26F9A"/>
    <w:multiLevelType w:val="hybridMultilevel"/>
    <w:tmpl w:val="61B4CB78"/>
    <w:lvl w:ilvl="0" w:tplc="EA184BA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E719E"/>
    <w:multiLevelType w:val="hybridMultilevel"/>
    <w:tmpl w:val="3B4C2F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B2"/>
    <w:rsid w:val="0000643A"/>
    <w:rsid w:val="000146B4"/>
    <w:rsid w:val="000300E7"/>
    <w:rsid w:val="00030D84"/>
    <w:rsid w:val="00056CE1"/>
    <w:rsid w:val="0007363A"/>
    <w:rsid w:val="0007381C"/>
    <w:rsid w:val="00080D69"/>
    <w:rsid w:val="00081E7D"/>
    <w:rsid w:val="000913E0"/>
    <w:rsid w:val="000A56ED"/>
    <w:rsid w:val="000D5ACC"/>
    <w:rsid w:val="000E4B42"/>
    <w:rsid w:val="000F073E"/>
    <w:rsid w:val="00112027"/>
    <w:rsid w:val="001155A7"/>
    <w:rsid w:val="00117692"/>
    <w:rsid w:val="00133209"/>
    <w:rsid w:val="001419AB"/>
    <w:rsid w:val="00142503"/>
    <w:rsid w:val="00144522"/>
    <w:rsid w:val="00153C2A"/>
    <w:rsid w:val="00155FF9"/>
    <w:rsid w:val="00165F71"/>
    <w:rsid w:val="001678D9"/>
    <w:rsid w:val="0017231C"/>
    <w:rsid w:val="00187B26"/>
    <w:rsid w:val="00190EBF"/>
    <w:rsid w:val="001A232C"/>
    <w:rsid w:val="001A73AB"/>
    <w:rsid w:val="001C5C93"/>
    <w:rsid w:val="001E1D11"/>
    <w:rsid w:val="001E3620"/>
    <w:rsid w:val="001F27E6"/>
    <w:rsid w:val="001F2A63"/>
    <w:rsid w:val="001F4C99"/>
    <w:rsid w:val="001F7F0E"/>
    <w:rsid w:val="0020045F"/>
    <w:rsid w:val="00203FF2"/>
    <w:rsid w:val="00214531"/>
    <w:rsid w:val="00227124"/>
    <w:rsid w:val="00227468"/>
    <w:rsid w:val="00230C72"/>
    <w:rsid w:val="00241343"/>
    <w:rsid w:val="00241894"/>
    <w:rsid w:val="00254CC2"/>
    <w:rsid w:val="00273FD6"/>
    <w:rsid w:val="0027478C"/>
    <w:rsid w:val="00286A25"/>
    <w:rsid w:val="002B6C2E"/>
    <w:rsid w:val="002C5103"/>
    <w:rsid w:val="002C63E4"/>
    <w:rsid w:val="002D3266"/>
    <w:rsid w:val="002D3959"/>
    <w:rsid w:val="002E1995"/>
    <w:rsid w:val="002F37DB"/>
    <w:rsid w:val="003078BB"/>
    <w:rsid w:val="00311524"/>
    <w:rsid w:val="00313A4D"/>
    <w:rsid w:val="00314390"/>
    <w:rsid w:val="00320B5B"/>
    <w:rsid w:val="00332058"/>
    <w:rsid w:val="0033483D"/>
    <w:rsid w:val="0033488D"/>
    <w:rsid w:val="003354E0"/>
    <w:rsid w:val="00342460"/>
    <w:rsid w:val="003430B2"/>
    <w:rsid w:val="00353F5C"/>
    <w:rsid w:val="00355546"/>
    <w:rsid w:val="0035763A"/>
    <w:rsid w:val="00357A5B"/>
    <w:rsid w:val="003608EC"/>
    <w:rsid w:val="00363920"/>
    <w:rsid w:val="00364477"/>
    <w:rsid w:val="0036501F"/>
    <w:rsid w:val="00366382"/>
    <w:rsid w:val="00386F12"/>
    <w:rsid w:val="00390C99"/>
    <w:rsid w:val="003911E7"/>
    <w:rsid w:val="00392F7A"/>
    <w:rsid w:val="003943B9"/>
    <w:rsid w:val="003A0707"/>
    <w:rsid w:val="003A41D8"/>
    <w:rsid w:val="003C6761"/>
    <w:rsid w:val="003D6AFA"/>
    <w:rsid w:val="003E34BE"/>
    <w:rsid w:val="003F3856"/>
    <w:rsid w:val="003F59A9"/>
    <w:rsid w:val="00414AF5"/>
    <w:rsid w:val="00416621"/>
    <w:rsid w:val="00420807"/>
    <w:rsid w:val="00420C47"/>
    <w:rsid w:val="00423AC9"/>
    <w:rsid w:val="004327A9"/>
    <w:rsid w:val="00436056"/>
    <w:rsid w:val="00446124"/>
    <w:rsid w:val="00457361"/>
    <w:rsid w:val="004636B3"/>
    <w:rsid w:val="004638BD"/>
    <w:rsid w:val="00483A70"/>
    <w:rsid w:val="0048691E"/>
    <w:rsid w:val="004A617B"/>
    <w:rsid w:val="004B0B69"/>
    <w:rsid w:val="004B1535"/>
    <w:rsid w:val="004B251D"/>
    <w:rsid w:val="004C120E"/>
    <w:rsid w:val="004C2730"/>
    <w:rsid w:val="004D279B"/>
    <w:rsid w:val="004D2835"/>
    <w:rsid w:val="004D2B39"/>
    <w:rsid w:val="004D5BA4"/>
    <w:rsid w:val="004F5DDB"/>
    <w:rsid w:val="00501BC7"/>
    <w:rsid w:val="0050409B"/>
    <w:rsid w:val="005041C2"/>
    <w:rsid w:val="00510989"/>
    <w:rsid w:val="0051586C"/>
    <w:rsid w:val="00536FD2"/>
    <w:rsid w:val="00544BBC"/>
    <w:rsid w:val="005507B2"/>
    <w:rsid w:val="00565257"/>
    <w:rsid w:val="00586CDE"/>
    <w:rsid w:val="00594E6F"/>
    <w:rsid w:val="005A411C"/>
    <w:rsid w:val="005C05C4"/>
    <w:rsid w:val="005C0E09"/>
    <w:rsid w:val="005C110D"/>
    <w:rsid w:val="005C57D5"/>
    <w:rsid w:val="005C774E"/>
    <w:rsid w:val="005C7DF7"/>
    <w:rsid w:val="005D0A80"/>
    <w:rsid w:val="005E0386"/>
    <w:rsid w:val="005E47EB"/>
    <w:rsid w:val="006048BB"/>
    <w:rsid w:val="00615FF7"/>
    <w:rsid w:val="006164D3"/>
    <w:rsid w:val="00623CEE"/>
    <w:rsid w:val="00630C7F"/>
    <w:rsid w:val="006358AF"/>
    <w:rsid w:val="00640CF2"/>
    <w:rsid w:val="006445F5"/>
    <w:rsid w:val="00651F1D"/>
    <w:rsid w:val="0065226C"/>
    <w:rsid w:val="0065529F"/>
    <w:rsid w:val="00656432"/>
    <w:rsid w:val="00663C41"/>
    <w:rsid w:val="006711A0"/>
    <w:rsid w:val="00677478"/>
    <w:rsid w:val="006779AB"/>
    <w:rsid w:val="006974B8"/>
    <w:rsid w:val="006A7606"/>
    <w:rsid w:val="006C13D0"/>
    <w:rsid w:val="006C487E"/>
    <w:rsid w:val="006C4C22"/>
    <w:rsid w:val="006C607F"/>
    <w:rsid w:val="00700EF4"/>
    <w:rsid w:val="007109AC"/>
    <w:rsid w:val="00711253"/>
    <w:rsid w:val="007130F0"/>
    <w:rsid w:val="00727681"/>
    <w:rsid w:val="007369F3"/>
    <w:rsid w:val="007536DB"/>
    <w:rsid w:val="007541D8"/>
    <w:rsid w:val="00760FB9"/>
    <w:rsid w:val="00763249"/>
    <w:rsid w:val="00772042"/>
    <w:rsid w:val="0078214B"/>
    <w:rsid w:val="00791601"/>
    <w:rsid w:val="007A7B33"/>
    <w:rsid w:val="007C47E0"/>
    <w:rsid w:val="007C7588"/>
    <w:rsid w:val="007C7A40"/>
    <w:rsid w:val="007D466A"/>
    <w:rsid w:val="007D6CEA"/>
    <w:rsid w:val="007D7F1F"/>
    <w:rsid w:val="008023A8"/>
    <w:rsid w:val="0081620B"/>
    <w:rsid w:val="00822864"/>
    <w:rsid w:val="008233E5"/>
    <w:rsid w:val="00827594"/>
    <w:rsid w:val="00832165"/>
    <w:rsid w:val="008470EA"/>
    <w:rsid w:val="00854788"/>
    <w:rsid w:val="0085497B"/>
    <w:rsid w:val="00855870"/>
    <w:rsid w:val="00856D24"/>
    <w:rsid w:val="008663C0"/>
    <w:rsid w:val="0086748D"/>
    <w:rsid w:val="00872388"/>
    <w:rsid w:val="0087777F"/>
    <w:rsid w:val="00884FDF"/>
    <w:rsid w:val="008A76D5"/>
    <w:rsid w:val="008B1C13"/>
    <w:rsid w:val="008C33BD"/>
    <w:rsid w:val="008C60F4"/>
    <w:rsid w:val="008D16A7"/>
    <w:rsid w:val="008D64C1"/>
    <w:rsid w:val="008E1288"/>
    <w:rsid w:val="008F0EBA"/>
    <w:rsid w:val="008F574A"/>
    <w:rsid w:val="008F6893"/>
    <w:rsid w:val="009068A5"/>
    <w:rsid w:val="00907F23"/>
    <w:rsid w:val="00923D2E"/>
    <w:rsid w:val="009309DE"/>
    <w:rsid w:val="009319C2"/>
    <w:rsid w:val="00934549"/>
    <w:rsid w:val="00936080"/>
    <w:rsid w:val="00945566"/>
    <w:rsid w:val="009471D2"/>
    <w:rsid w:val="009642B9"/>
    <w:rsid w:val="009A06E3"/>
    <w:rsid w:val="009A34F5"/>
    <w:rsid w:val="009B727E"/>
    <w:rsid w:val="009B750B"/>
    <w:rsid w:val="009C49D9"/>
    <w:rsid w:val="009D3601"/>
    <w:rsid w:val="009E38F6"/>
    <w:rsid w:val="009E6407"/>
    <w:rsid w:val="009E7B90"/>
    <w:rsid w:val="009F27BE"/>
    <w:rsid w:val="00A030E0"/>
    <w:rsid w:val="00A0380D"/>
    <w:rsid w:val="00A03AE8"/>
    <w:rsid w:val="00A07E82"/>
    <w:rsid w:val="00A1209C"/>
    <w:rsid w:val="00A126EE"/>
    <w:rsid w:val="00A16B23"/>
    <w:rsid w:val="00A207B1"/>
    <w:rsid w:val="00A20FE4"/>
    <w:rsid w:val="00A30601"/>
    <w:rsid w:val="00A64D80"/>
    <w:rsid w:val="00A80987"/>
    <w:rsid w:val="00A8312E"/>
    <w:rsid w:val="00A84BC4"/>
    <w:rsid w:val="00A87445"/>
    <w:rsid w:val="00AA5538"/>
    <w:rsid w:val="00AB374F"/>
    <w:rsid w:val="00AB69B4"/>
    <w:rsid w:val="00AD0ABE"/>
    <w:rsid w:val="00AE4059"/>
    <w:rsid w:val="00AE688E"/>
    <w:rsid w:val="00AE7BC7"/>
    <w:rsid w:val="00AF67F0"/>
    <w:rsid w:val="00AF6BDE"/>
    <w:rsid w:val="00B03A86"/>
    <w:rsid w:val="00B07D88"/>
    <w:rsid w:val="00B243E1"/>
    <w:rsid w:val="00B31616"/>
    <w:rsid w:val="00B33323"/>
    <w:rsid w:val="00B43F20"/>
    <w:rsid w:val="00B47F28"/>
    <w:rsid w:val="00B502D6"/>
    <w:rsid w:val="00B505D0"/>
    <w:rsid w:val="00B53B44"/>
    <w:rsid w:val="00B56950"/>
    <w:rsid w:val="00B840E4"/>
    <w:rsid w:val="00BA2BA6"/>
    <w:rsid w:val="00BB2851"/>
    <w:rsid w:val="00BB7F39"/>
    <w:rsid w:val="00BC55B5"/>
    <w:rsid w:val="00BD0B79"/>
    <w:rsid w:val="00BD2AF9"/>
    <w:rsid w:val="00BD41BB"/>
    <w:rsid w:val="00BE09C9"/>
    <w:rsid w:val="00BE3236"/>
    <w:rsid w:val="00C02567"/>
    <w:rsid w:val="00C11D53"/>
    <w:rsid w:val="00C42211"/>
    <w:rsid w:val="00C643C0"/>
    <w:rsid w:val="00C70EE0"/>
    <w:rsid w:val="00C73C97"/>
    <w:rsid w:val="00C91928"/>
    <w:rsid w:val="00C951A1"/>
    <w:rsid w:val="00CA18CB"/>
    <w:rsid w:val="00CC15B0"/>
    <w:rsid w:val="00CD0DC3"/>
    <w:rsid w:val="00CE03E2"/>
    <w:rsid w:val="00CE6F19"/>
    <w:rsid w:val="00CE7424"/>
    <w:rsid w:val="00CF1B3A"/>
    <w:rsid w:val="00D00723"/>
    <w:rsid w:val="00D02A1C"/>
    <w:rsid w:val="00D11424"/>
    <w:rsid w:val="00D144DA"/>
    <w:rsid w:val="00D22943"/>
    <w:rsid w:val="00D276AC"/>
    <w:rsid w:val="00D31534"/>
    <w:rsid w:val="00D32CDB"/>
    <w:rsid w:val="00D41F63"/>
    <w:rsid w:val="00D42ECD"/>
    <w:rsid w:val="00D45226"/>
    <w:rsid w:val="00D6295B"/>
    <w:rsid w:val="00D669EF"/>
    <w:rsid w:val="00D720FF"/>
    <w:rsid w:val="00D72C9A"/>
    <w:rsid w:val="00D9610C"/>
    <w:rsid w:val="00D96344"/>
    <w:rsid w:val="00DA3A8C"/>
    <w:rsid w:val="00DB17EE"/>
    <w:rsid w:val="00DB3D2C"/>
    <w:rsid w:val="00DC6C4D"/>
    <w:rsid w:val="00DD39A3"/>
    <w:rsid w:val="00DD550D"/>
    <w:rsid w:val="00DD74C8"/>
    <w:rsid w:val="00DE0BEE"/>
    <w:rsid w:val="00DE5E3D"/>
    <w:rsid w:val="00DE6A08"/>
    <w:rsid w:val="00DF2627"/>
    <w:rsid w:val="00DF2755"/>
    <w:rsid w:val="00DF65F4"/>
    <w:rsid w:val="00E15DBA"/>
    <w:rsid w:val="00E22B99"/>
    <w:rsid w:val="00E27EDB"/>
    <w:rsid w:val="00E33A56"/>
    <w:rsid w:val="00E36A8A"/>
    <w:rsid w:val="00E40CF6"/>
    <w:rsid w:val="00E4454D"/>
    <w:rsid w:val="00E45ADD"/>
    <w:rsid w:val="00E64CC2"/>
    <w:rsid w:val="00E659D4"/>
    <w:rsid w:val="00E77B82"/>
    <w:rsid w:val="00E83B42"/>
    <w:rsid w:val="00E84564"/>
    <w:rsid w:val="00E96F91"/>
    <w:rsid w:val="00EB0013"/>
    <w:rsid w:val="00EB0A93"/>
    <w:rsid w:val="00EC5AC4"/>
    <w:rsid w:val="00EC5BD6"/>
    <w:rsid w:val="00ED03BC"/>
    <w:rsid w:val="00ED3921"/>
    <w:rsid w:val="00EE708C"/>
    <w:rsid w:val="00EE76F0"/>
    <w:rsid w:val="00EF43B5"/>
    <w:rsid w:val="00EF57A2"/>
    <w:rsid w:val="00EF7C41"/>
    <w:rsid w:val="00F07A0D"/>
    <w:rsid w:val="00F1530A"/>
    <w:rsid w:val="00F37297"/>
    <w:rsid w:val="00F41D65"/>
    <w:rsid w:val="00F55753"/>
    <w:rsid w:val="00F63496"/>
    <w:rsid w:val="00F71231"/>
    <w:rsid w:val="00F801A3"/>
    <w:rsid w:val="00FA6581"/>
    <w:rsid w:val="00FA6E0A"/>
    <w:rsid w:val="00FB00DE"/>
    <w:rsid w:val="00FD5A33"/>
    <w:rsid w:val="00FD63E7"/>
    <w:rsid w:val="00FE288C"/>
    <w:rsid w:val="00FE2DCD"/>
    <w:rsid w:val="00FE76C6"/>
    <w:rsid w:val="00FF511F"/>
    <w:rsid w:val="00FF602D"/>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88"/>
  </w:style>
  <w:style w:type="paragraph" w:styleId="Heading1">
    <w:name w:val="heading 1"/>
    <w:basedOn w:val="Normal"/>
    <w:next w:val="Normal"/>
    <w:link w:val="Heading1Char"/>
    <w:uiPriority w:val="9"/>
    <w:qFormat/>
    <w:rsid w:val="005507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63A"/>
    <w:pPr>
      <w:keepNext/>
      <w:outlineLvl w:val="1"/>
    </w:pPr>
    <w:rPr>
      <w:b/>
      <w:sz w:val="24"/>
      <w:szCs w:val="24"/>
    </w:rPr>
  </w:style>
  <w:style w:type="paragraph" w:styleId="Heading3">
    <w:name w:val="heading 3"/>
    <w:basedOn w:val="Normal"/>
    <w:next w:val="Normal"/>
    <w:link w:val="Heading3Char"/>
    <w:uiPriority w:val="9"/>
    <w:unhideWhenUsed/>
    <w:qFormat/>
    <w:rsid w:val="0007363A"/>
    <w:pPr>
      <w:keepNext/>
      <w:outlineLvl w:val="2"/>
    </w:pPr>
    <w:rPr>
      <w:b/>
      <w:sz w:val="20"/>
      <w:szCs w:val="20"/>
    </w:rPr>
  </w:style>
  <w:style w:type="paragraph" w:styleId="Heading4">
    <w:name w:val="heading 4"/>
    <w:basedOn w:val="Normal"/>
    <w:next w:val="Normal"/>
    <w:link w:val="Heading4Char"/>
    <w:uiPriority w:val="9"/>
    <w:unhideWhenUsed/>
    <w:qFormat/>
    <w:rsid w:val="00907F23"/>
    <w:pPr>
      <w:keepNext/>
      <w:outlineLvl w:val="3"/>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07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07B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07B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91928"/>
    <w:rPr>
      <w:sz w:val="16"/>
      <w:szCs w:val="16"/>
    </w:rPr>
  </w:style>
  <w:style w:type="paragraph" w:styleId="Subtitle">
    <w:name w:val="Subtitle"/>
    <w:basedOn w:val="Normal"/>
    <w:next w:val="Normal"/>
    <w:link w:val="SubtitleChar"/>
    <w:uiPriority w:val="11"/>
    <w:qFormat/>
    <w:rsid w:val="00E845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4564"/>
    <w:rPr>
      <w:rFonts w:eastAsiaTheme="minorEastAsia"/>
      <w:color w:val="5A5A5A" w:themeColor="text1" w:themeTint="A5"/>
      <w:spacing w:val="15"/>
    </w:rPr>
  </w:style>
  <w:style w:type="paragraph" w:styleId="ListParagraph">
    <w:name w:val="List Paragraph"/>
    <w:basedOn w:val="Normal"/>
    <w:uiPriority w:val="34"/>
    <w:qFormat/>
    <w:rsid w:val="0033483D"/>
    <w:pPr>
      <w:ind w:left="720"/>
      <w:contextualSpacing/>
    </w:pPr>
  </w:style>
  <w:style w:type="paragraph" w:styleId="CommentText">
    <w:name w:val="annotation text"/>
    <w:basedOn w:val="Normal"/>
    <w:link w:val="CommentTextChar"/>
    <w:uiPriority w:val="99"/>
    <w:unhideWhenUsed/>
    <w:rsid w:val="00D96344"/>
    <w:pPr>
      <w:spacing w:line="240" w:lineRule="auto"/>
    </w:pPr>
    <w:rPr>
      <w:sz w:val="20"/>
      <w:szCs w:val="20"/>
    </w:rPr>
  </w:style>
  <w:style w:type="character" w:customStyle="1" w:styleId="CommentTextChar">
    <w:name w:val="Comment Text Char"/>
    <w:basedOn w:val="DefaultParagraphFont"/>
    <w:link w:val="CommentText"/>
    <w:uiPriority w:val="99"/>
    <w:rsid w:val="00D96344"/>
    <w:rPr>
      <w:sz w:val="20"/>
      <w:szCs w:val="20"/>
    </w:rPr>
  </w:style>
  <w:style w:type="paragraph" w:styleId="CommentSubject">
    <w:name w:val="annotation subject"/>
    <w:basedOn w:val="CommentText"/>
    <w:next w:val="CommentText"/>
    <w:link w:val="CommentSubjectChar"/>
    <w:uiPriority w:val="99"/>
    <w:semiHidden/>
    <w:unhideWhenUsed/>
    <w:rsid w:val="00D96344"/>
    <w:rPr>
      <w:b/>
      <w:bCs/>
    </w:rPr>
  </w:style>
  <w:style w:type="character" w:customStyle="1" w:styleId="CommentSubjectChar">
    <w:name w:val="Comment Subject Char"/>
    <w:basedOn w:val="CommentTextChar"/>
    <w:link w:val="CommentSubject"/>
    <w:uiPriority w:val="99"/>
    <w:semiHidden/>
    <w:rsid w:val="00D96344"/>
    <w:rPr>
      <w:b/>
      <w:bCs/>
      <w:sz w:val="20"/>
      <w:szCs w:val="20"/>
    </w:rPr>
  </w:style>
  <w:style w:type="paragraph" w:styleId="Revision">
    <w:name w:val="Revision"/>
    <w:hidden/>
    <w:uiPriority w:val="99"/>
    <w:semiHidden/>
    <w:rsid w:val="00D96344"/>
    <w:pPr>
      <w:spacing w:after="0" w:line="240" w:lineRule="auto"/>
    </w:pPr>
  </w:style>
  <w:style w:type="paragraph" w:styleId="BalloonText">
    <w:name w:val="Balloon Text"/>
    <w:basedOn w:val="Normal"/>
    <w:link w:val="BalloonTextChar"/>
    <w:uiPriority w:val="99"/>
    <w:semiHidden/>
    <w:unhideWhenUsed/>
    <w:rsid w:val="00D9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344"/>
    <w:rPr>
      <w:rFonts w:ascii="Segoe UI" w:hAnsi="Segoe UI" w:cs="Segoe UI"/>
      <w:sz w:val="18"/>
      <w:szCs w:val="18"/>
    </w:rPr>
  </w:style>
  <w:style w:type="paragraph" w:styleId="FootnoteText">
    <w:name w:val="footnote text"/>
    <w:basedOn w:val="Normal"/>
    <w:link w:val="FootnoteTextChar"/>
    <w:uiPriority w:val="99"/>
    <w:semiHidden/>
    <w:unhideWhenUsed/>
    <w:rsid w:val="00B84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0E4"/>
    <w:rPr>
      <w:sz w:val="20"/>
      <w:szCs w:val="20"/>
    </w:rPr>
  </w:style>
  <w:style w:type="character" w:styleId="FootnoteReference">
    <w:name w:val="footnote reference"/>
    <w:basedOn w:val="DefaultParagraphFont"/>
    <w:uiPriority w:val="99"/>
    <w:semiHidden/>
    <w:unhideWhenUsed/>
    <w:rsid w:val="00B840E4"/>
    <w:rPr>
      <w:vertAlign w:val="superscript"/>
    </w:rPr>
  </w:style>
  <w:style w:type="paragraph" w:styleId="Header">
    <w:name w:val="header"/>
    <w:basedOn w:val="Normal"/>
    <w:link w:val="HeaderChar"/>
    <w:uiPriority w:val="99"/>
    <w:unhideWhenUsed/>
    <w:rsid w:val="00CF1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3A"/>
  </w:style>
  <w:style w:type="paragraph" w:styleId="Footer">
    <w:name w:val="footer"/>
    <w:basedOn w:val="Normal"/>
    <w:link w:val="FooterChar"/>
    <w:uiPriority w:val="99"/>
    <w:unhideWhenUsed/>
    <w:rsid w:val="00CF1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3A"/>
  </w:style>
  <w:style w:type="character" w:styleId="Hyperlink">
    <w:name w:val="Hyperlink"/>
    <w:basedOn w:val="DefaultParagraphFont"/>
    <w:uiPriority w:val="99"/>
    <w:unhideWhenUsed/>
    <w:rsid w:val="00081E7D"/>
    <w:rPr>
      <w:color w:val="0563C1" w:themeColor="hyperlink"/>
      <w:u w:val="single"/>
    </w:rPr>
  </w:style>
  <w:style w:type="paragraph" w:styleId="Caption">
    <w:name w:val="caption"/>
    <w:basedOn w:val="Normal"/>
    <w:next w:val="Normal"/>
    <w:uiPriority w:val="35"/>
    <w:unhideWhenUsed/>
    <w:qFormat/>
    <w:rsid w:val="000A56ED"/>
    <w:pPr>
      <w:spacing w:after="200" w:line="240" w:lineRule="auto"/>
    </w:pPr>
    <w:rPr>
      <w:i/>
      <w:iCs/>
      <w:color w:val="44546A" w:themeColor="text2"/>
      <w:sz w:val="18"/>
      <w:szCs w:val="18"/>
    </w:rPr>
  </w:style>
  <w:style w:type="paragraph" w:styleId="NoSpacing">
    <w:name w:val="No Spacing"/>
    <w:link w:val="NoSpacingChar"/>
    <w:uiPriority w:val="1"/>
    <w:qFormat/>
    <w:rsid w:val="00855870"/>
    <w:pPr>
      <w:spacing w:after="0" w:line="240" w:lineRule="auto"/>
    </w:pPr>
    <w:rPr>
      <w:rFonts w:eastAsiaTheme="minorEastAsia"/>
    </w:rPr>
  </w:style>
  <w:style w:type="character" w:customStyle="1" w:styleId="NoSpacingChar">
    <w:name w:val="No Spacing Char"/>
    <w:basedOn w:val="DefaultParagraphFont"/>
    <w:link w:val="NoSpacing"/>
    <w:uiPriority w:val="1"/>
    <w:rsid w:val="00855870"/>
    <w:rPr>
      <w:rFonts w:eastAsiaTheme="minorEastAsia"/>
    </w:rPr>
  </w:style>
  <w:style w:type="character" w:customStyle="1" w:styleId="Heading2Char">
    <w:name w:val="Heading 2 Char"/>
    <w:basedOn w:val="DefaultParagraphFont"/>
    <w:link w:val="Heading2"/>
    <w:uiPriority w:val="9"/>
    <w:rsid w:val="0007363A"/>
    <w:rPr>
      <w:b/>
      <w:sz w:val="24"/>
      <w:szCs w:val="24"/>
    </w:rPr>
  </w:style>
  <w:style w:type="character" w:customStyle="1" w:styleId="Heading3Char">
    <w:name w:val="Heading 3 Char"/>
    <w:basedOn w:val="DefaultParagraphFont"/>
    <w:link w:val="Heading3"/>
    <w:uiPriority w:val="9"/>
    <w:rsid w:val="0007363A"/>
    <w:rPr>
      <w:b/>
      <w:sz w:val="20"/>
      <w:szCs w:val="20"/>
    </w:rPr>
  </w:style>
  <w:style w:type="paragraph" w:styleId="BodyText">
    <w:name w:val="Body Text"/>
    <w:basedOn w:val="Normal"/>
    <w:link w:val="BodyTextChar"/>
    <w:uiPriority w:val="99"/>
    <w:unhideWhenUsed/>
    <w:rsid w:val="003354E0"/>
    <w:rPr>
      <w:sz w:val="24"/>
      <w:szCs w:val="24"/>
    </w:rPr>
  </w:style>
  <w:style w:type="character" w:customStyle="1" w:styleId="BodyTextChar">
    <w:name w:val="Body Text Char"/>
    <w:basedOn w:val="DefaultParagraphFont"/>
    <w:link w:val="BodyText"/>
    <w:uiPriority w:val="99"/>
    <w:rsid w:val="003354E0"/>
    <w:rPr>
      <w:sz w:val="24"/>
      <w:szCs w:val="24"/>
    </w:rPr>
  </w:style>
  <w:style w:type="paragraph" w:styleId="EndnoteText">
    <w:name w:val="endnote text"/>
    <w:basedOn w:val="Normal"/>
    <w:link w:val="EndnoteTextChar"/>
    <w:uiPriority w:val="99"/>
    <w:semiHidden/>
    <w:unhideWhenUsed/>
    <w:rsid w:val="00C951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1A1"/>
    <w:rPr>
      <w:sz w:val="20"/>
      <w:szCs w:val="20"/>
    </w:rPr>
  </w:style>
  <w:style w:type="character" w:styleId="EndnoteReference">
    <w:name w:val="endnote reference"/>
    <w:basedOn w:val="DefaultParagraphFont"/>
    <w:uiPriority w:val="99"/>
    <w:semiHidden/>
    <w:unhideWhenUsed/>
    <w:rsid w:val="00C951A1"/>
    <w:rPr>
      <w:vertAlign w:val="superscript"/>
    </w:rPr>
  </w:style>
  <w:style w:type="character" w:customStyle="1" w:styleId="Heading4Char">
    <w:name w:val="Heading 4 Char"/>
    <w:basedOn w:val="DefaultParagraphFont"/>
    <w:link w:val="Heading4"/>
    <w:uiPriority w:val="9"/>
    <w:rsid w:val="00907F23"/>
    <w:rPr>
      <w:b/>
      <w:sz w:val="24"/>
      <w:szCs w:val="24"/>
      <w:u w:val="single"/>
    </w:rPr>
  </w:style>
  <w:style w:type="character" w:styleId="FollowedHyperlink">
    <w:name w:val="FollowedHyperlink"/>
    <w:basedOn w:val="DefaultParagraphFont"/>
    <w:uiPriority w:val="99"/>
    <w:semiHidden/>
    <w:unhideWhenUsed/>
    <w:rsid w:val="004636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88"/>
  </w:style>
  <w:style w:type="paragraph" w:styleId="Heading1">
    <w:name w:val="heading 1"/>
    <w:basedOn w:val="Normal"/>
    <w:next w:val="Normal"/>
    <w:link w:val="Heading1Char"/>
    <w:uiPriority w:val="9"/>
    <w:qFormat/>
    <w:rsid w:val="005507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63A"/>
    <w:pPr>
      <w:keepNext/>
      <w:outlineLvl w:val="1"/>
    </w:pPr>
    <w:rPr>
      <w:b/>
      <w:sz w:val="24"/>
      <w:szCs w:val="24"/>
    </w:rPr>
  </w:style>
  <w:style w:type="paragraph" w:styleId="Heading3">
    <w:name w:val="heading 3"/>
    <w:basedOn w:val="Normal"/>
    <w:next w:val="Normal"/>
    <w:link w:val="Heading3Char"/>
    <w:uiPriority w:val="9"/>
    <w:unhideWhenUsed/>
    <w:qFormat/>
    <w:rsid w:val="0007363A"/>
    <w:pPr>
      <w:keepNext/>
      <w:outlineLvl w:val="2"/>
    </w:pPr>
    <w:rPr>
      <w:b/>
      <w:sz w:val="20"/>
      <w:szCs w:val="20"/>
    </w:rPr>
  </w:style>
  <w:style w:type="paragraph" w:styleId="Heading4">
    <w:name w:val="heading 4"/>
    <w:basedOn w:val="Normal"/>
    <w:next w:val="Normal"/>
    <w:link w:val="Heading4Char"/>
    <w:uiPriority w:val="9"/>
    <w:unhideWhenUsed/>
    <w:qFormat/>
    <w:rsid w:val="00907F23"/>
    <w:pPr>
      <w:keepNext/>
      <w:outlineLvl w:val="3"/>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07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07B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07B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91928"/>
    <w:rPr>
      <w:sz w:val="16"/>
      <w:szCs w:val="16"/>
    </w:rPr>
  </w:style>
  <w:style w:type="paragraph" w:styleId="Subtitle">
    <w:name w:val="Subtitle"/>
    <w:basedOn w:val="Normal"/>
    <w:next w:val="Normal"/>
    <w:link w:val="SubtitleChar"/>
    <w:uiPriority w:val="11"/>
    <w:qFormat/>
    <w:rsid w:val="00E845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4564"/>
    <w:rPr>
      <w:rFonts w:eastAsiaTheme="minorEastAsia"/>
      <w:color w:val="5A5A5A" w:themeColor="text1" w:themeTint="A5"/>
      <w:spacing w:val="15"/>
    </w:rPr>
  </w:style>
  <w:style w:type="paragraph" w:styleId="ListParagraph">
    <w:name w:val="List Paragraph"/>
    <w:basedOn w:val="Normal"/>
    <w:uiPriority w:val="34"/>
    <w:qFormat/>
    <w:rsid w:val="0033483D"/>
    <w:pPr>
      <w:ind w:left="720"/>
      <w:contextualSpacing/>
    </w:pPr>
  </w:style>
  <w:style w:type="paragraph" w:styleId="CommentText">
    <w:name w:val="annotation text"/>
    <w:basedOn w:val="Normal"/>
    <w:link w:val="CommentTextChar"/>
    <w:uiPriority w:val="99"/>
    <w:unhideWhenUsed/>
    <w:rsid w:val="00D96344"/>
    <w:pPr>
      <w:spacing w:line="240" w:lineRule="auto"/>
    </w:pPr>
    <w:rPr>
      <w:sz w:val="20"/>
      <w:szCs w:val="20"/>
    </w:rPr>
  </w:style>
  <w:style w:type="character" w:customStyle="1" w:styleId="CommentTextChar">
    <w:name w:val="Comment Text Char"/>
    <w:basedOn w:val="DefaultParagraphFont"/>
    <w:link w:val="CommentText"/>
    <w:uiPriority w:val="99"/>
    <w:rsid w:val="00D96344"/>
    <w:rPr>
      <w:sz w:val="20"/>
      <w:szCs w:val="20"/>
    </w:rPr>
  </w:style>
  <w:style w:type="paragraph" w:styleId="CommentSubject">
    <w:name w:val="annotation subject"/>
    <w:basedOn w:val="CommentText"/>
    <w:next w:val="CommentText"/>
    <w:link w:val="CommentSubjectChar"/>
    <w:uiPriority w:val="99"/>
    <w:semiHidden/>
    <w:unhideWhenUsed/>
    <w:rsid w:val="00D96344"/>
    <w:rPr>
      <w:b/>
      <w:bCs/>
    </w:rPr>
  </w:style>
  <w:style w:type="character" w:customStyle="1" w:styleId="CommentSubjectChar">
    <w:name w:val="Comment Subject Char"/>
    <w:basedOn w:val="CommentTextChar"/>
    <w:link w:val="CommentSubject"/>
    <w:uiPriority w:val="99"/>
    <w:semiHidden/>
    <w:rsid w:val="00D96344"/>
    <w:rPr>
      <w:b/>
      <w:bCs/>
      <w:sz w:val="20"/>
      <w:szCs w:val="20"/>
    </w:rPr>
  </w:style>
  <w:style w:type="paragraph" w:styleId="Revision">
    <w:name w:val="Revision"/>
    <w:hidden/>
    <w:uiPriority w:val="99"/>
    <w:semiHidden/>
    <w:rsid w:val="00D96344"/>
    <w:pPr>
      <w:spacing w:after="0" w:line="240" w:lineRule="auto"/>
    </w:pPr>
  </w:style>
  <w:style w:type="paragraph" w:styleId="BalloonText">
    <w:name w:val="Balloon Text"/>
    <w:basedOn w:val="Normal"/>
    <w:link w:val="BalloonTextChar"/>
    <w:uiPriority w:val="99"/>
    <w:semiHidden/>
    <w:unhideWhenUsed/>
    <w:rsid w:val="00D9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344"/>
    <w:rPr>
      <w:rFonts w:ascii="Segoe UI" w:hAnsi="Segoe UI" w:cs="Segoe UI"/>
      <w:sz w:val="18"/>
      <w:szCs w:val="18"/>
    </w:rPr>
  </w:style>
  <w:style w:type="paragraph" w:styleId="FootnoteText">
    <w:name w:val="footnote text"/>
    <w:basedOn w:val="Normal"/>
    <w:link w:val="FootnoteTextChar"/>
    <w:uiPriority w:val="99"/>
    <w:semiHidden/>
    <w:unhideWhenUsed/>
    <w:rsid w:val="00B84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0E4"/>
    <w:rPr>
      <w:sz w:val="20"/>
      <w:szCs w:val="20"/>
    </w:rPr>
  </w:style>
  <w:style w:type="character" w:styleId="FootnoteReference">
    <w:name w:val="footnote reference"/>
    <w:basedOn w:val="DefaultParagraphFont"/>
    <w:uiPriority w:val="99"/>
    <w:semiHidden/>
    <w:unhideWhenUsed/>
    <w:rsid w:val="00B840E4"/>
    <w:rPr>
      <w:vertAlign w:val="superscript"/>
    </w:rPr>
  </w:style>
  <w:style w:type="paragraph" w:styleId="Header">
    <w:name w:val="header"/>
    <w:basedOn w:val="Normal"/>
    <w:link w:val="HeaderChar"/>
    <w:uiPriority w:val="99"/>
    <w:unhideWhenUsed/>
    <w:rsid w:val="00CF1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3A"/>
  </w:style>
  <w:style w:type="paragraph" w:styleId="Footer">
    <w:name w:val="footer"/>
    <w:basedOn w:val="Normal"/>
    <w:link w:val="FooterChar"/>
    <w:uiPriority w:val="99"/>
    <w:unhideWhenUsed/>
    <w:rsid w:val="00CF1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3A"/>
  </w:style>
  <w:style w:type="character" w:styleId="Hyperlink">
    <w:name w:val="Hyperlink"/>
    <w:basedOn w:val="DefaultParagraphFont"/>
    <w:uiPriority w:val="99"/>
    <w:unhideWhenUsed/>
    <w:rsid w:val="00081E7D"/>
    <w:rPr>
      <w:color w:val="0563C1" w:themeColor="hyperlink"/>
      <w:u w:val="single"/>
    </w:rPr>
  </w:style>
  <w:style w:type="paragraph" w:styleId="Caption">
    <w:name w:val="caption"/>
    <w:basedOn w:val="Normal"/>
    <w:next w:val="Normal"/>
    <w:uiPriority w:val="35"/>
    <w:unhideWhenUsed/>
    <w:qFormat/>
    <w:rsid w:val="000A56ED"/>
    <w:pPr>
      <w:spacing w:after="200" w:line="240" w:lineRule="auto"/>
    </w:pPr>
    <w:rPr>
      <w:i/>
      <w:iCs/>
      <w:color w:val="44546A" w:themeColor="text2"/>
      <w:sz w:val="18"/>
      <w:szCs w:val="18"/>
    </w:rPr>
  </w:style>
  <w:style w:type="paragraph" w:styleId="NoSpacing">
    <w:name w:val="No Spacing"/>
    <w:link w:val="NoSpacingChar"/>
    <w:uiPriority w:val="1"/>
    <w:qFormat/>
    <w:rsid w:val="00855870"/>
    <w:pPr>
      <w:spacing w:after="0" w:line="240" w:lineRule="auto"/>
    </w:pPr>
    <w:rPr>
      <w:rFonts w:eastAsiaTheme="minorEastAsia"/>
    </w:rPr>
  </w:style>
  <w:style w:type="character" w:customStyle="1" w:styleId="NoSpacingChar">
    <w:name w:val="No Spacing Char"/>
    <w:basedOn w:val="DefaultParagraphFont"/>
    <w:link w:val="NoSpacing"/>
    <w:uiPriority w:val="1"/>
    <w:rsid w:val="00855870"/>
    <w:rPr>
      <w:rFonts w:eastAsiaTheme="minorEastAsia"/>
    </w:rPr>
  </w:style>
  <w:style w:type="character" w:customStyle="1" w:styleId="Heading2Char">
    <w:name w:val="Heading 2 Char"/>
    <w:basedOn w:val="DefaultParagraphFont"/>
    <w:link w:val="Heading2"/>
    <w:uiPriority w:val="9"/>
    <w:rsid w:val="0007363A"/>
    <w:rPr>
      <w:b/>
      <w:sz w:val="24"/>
      <w:szCs w:val="24"/>
    </w:rPr>
  </w:style>
  <w:style w:type="character" w:customStyle="1" w:styleId="Heading3Char">
    <w:name w:val="Heading 3 Char"/>
    <w:basedOn w:val="DefaultParagraphFont"/>
    <w:link w:val="Heading3"/>
    <w:uiPriority w:val="9"/>
    <w:rsid w:val="0007363A"/>
    <w:rPr>
      <w:b/>
      <w:sz w:val="20"/>
      <w:szCs w:val="20"/>
    </w:rPr>
  </w:style>
  <w:style w:type="paragraph" w:styleId="BodyText">
    <w:name w:val="Body Text"/>
    <w:basedOn w:val="Normal"/>
    <w:link w:val="BodyTextChar"/>
    <w:uiPriority w:val="99"/>
    <w:unhideWhenUsed/>
    <w:rsid w:val="003354E0"/>
    <w:rPr>
      <w:sz w:val="24"/>
      <w:szCs w:val="24"/>
    </w:rPr>
  </w:style>
  <w:style w:type="character" w:customStyle="1" w:styleId="BodyTextChar">
    <w:name w:val="Body Text Char"/>
    <w:basedOn w:val="DefaultParagraphFont"/>
    <w:link w:val="BodyText"/>
    <w:uiPriority w:val="99"/>
    <w:rsid w:val="003354E0"/>
    <w:rPr>
      <w:sz w:val="24"/>
      <w:szCs w:val="24"/>
    </w:rPr>
  </w:style>
  <w:style w:type="paragraph" w:styleId="EndnoteText">
    <w:name w:val="endnote text"/>
    <w:basedOn w:val="Normal"/>
    <w:link w:val="EndnoteTextChar"/>
    <w:uiPriority w:val="99"/>
    <w:semiHidden/>
    <w:unhideWhenUsed/>
    <w:rsid w:val="00C951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1A1"/>
    <w:rPr>
      <w:sz w:val="20"/>
      <w:szCs w:val="20"/>
    </w:rPr>
  </w:style>
  <w:style w:type="character" w:styleId="EndnoteReference">
    <w:name w:val="endnote reference"/>
    <w:basedOn w:val="DefaultParagraphFont"/>
    <w:uiPriority w:val="99"/>
    <w:semiHidden/>
    <w:unhideWhenUsed/>
    <w:rsid w:val="00C951A1"/>
    <w:rPr>
      <w:vertAlign w:val="superscript"/>
    </w:rPr>
  </w:style>
  <w:style w:type="character" w:customStyle="1" w:styleId="Heading4Char">
    <w:name w:val="Heading 4 Char"/>
    <w:basedOn w:val="DefaultParagraphFont"/>
    <w:link w:val="Heading4"/>
    <w:uiPriority w:val="9"/>
    <w:rsid w:val="00907F23"/>
    <w:rPr>
      <w:b/>
      <w:sz w:val="24"/>
      <w:szCs w:val="24"/>
      <w:u w:val="single"/>
    </w:rPr>
  </w:style>
  <w:style w:type="character" w:styleId="FollowedHyperlink">
    <w:name w:val="FollowedHyperlink"/>
    <w:basedOn w:val="DefaultParagraphFont"/>
    <w:uiPriority w:val="99"/>
    <w:semiHidden/>
    <w:unhideWhenUsed/>
    <w:rsid w:val="004636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4970">
      <w:bodyDiv w:val="1"/>
      <w:marLeft w:val="0"/>
      <w:marRight w:val="0"/>
      <w:marTop w:val="0"/>
      <w:marBottom w:val="0"/>
      <w:divBdr>
        <w:top w:val="none" w:sz="0" w:space="0" w:color="auto"/>
        <w:left w:val="none" w:sz="0" w:space="0" w:color="auto"/>
        <w:bottom w:val="none" w:sz="0" w:space="0" w:color="auto"/>
        <w:right w:val="none" w:sz="0" w:space="0" w:color="auto"/>
      </w:divBdr>
    </w:div>
    <w:div w:id="1311716334">
      <w:bodyDiv w:val="1"/>
      <w:marLeft w:val="0"/>
      <w:marRight w:val="0"/>
      <w:marTop w:val="0"/>
      <w:marBottom w:val="0"/>
      <w:divBdr>
        <w:top w:val="none" w:sz="0" w:space="0" w:color="auto"/>
        <w:left w:val="none" w:sz="0" w:space="0" w:color="auto"/>
        <w:bottom w:val="none" w:sz="0" w:space="0" w:color="auto"/>
        <w:right w:val="none" w:sz="0" w:space="0" w:color="auto"/>
      </w:divBdr>
    </w:div>
    <w:div w:id="1787967524">
      <w:bodyDiv w:val="1"/>
      <w:marLeft w:val="0"/>
      <w:marRight w:val="0"/>
      <w:marTop w:val="0"/>
      <w:marBottom w:val="0"/>
      <w:divBdr>
        <w:top w:val="none" w:sz="0" w:space="0" w:color="auto"/>
        <w:left w:val="none" w:sz="0" w:space="0" w:color="auto"/>
        <w:bottom w:val="none" w:sz="0" w:space="0" w:color="auto"/>
        <w:right w:val="none" w:sz="0" w:space="0" w:color="auto"/>
      </w:divBdr>
    </w:div>
    <w:div w:id="20988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crao.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gsnet.org/data-sources-admission-yields-prospective-international-graduate-students-first-look" TargetMode="External"/><Relationship Id="rId17" Type="http://schemas.openxmlformats.org/officeDocument/2006/relationships/hyperlink" Target="http://www.nafsa.org/" TargetMode="External"/><Relationship Id="rId2" Type="http://schemas.openxmlformats.org/officeDocument/2006/relationships/numbering" Target="numbering.xml"/><Relationship Id="rId16" Type="http://schemas.openxmlformats.org/officeDocument/2006/relationships/hyperlink" Target="https://www.nacacne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ilds@iie.org" TargetMode="External"/><Relationship Id="rId5" Type="http://schemas.openxmlformats.org/officeDocument/2006/relationships/settings" Target="settings.xml"/><Relationship Id="rId15" Type="http://schemas.openxmlformats.org/officeDocument/2006/relationships/hyperlink" Target="http://www.iie.org" TargetMode="External"/><Relationship Id="rId10" Type="http://schemas.openxmlformats.org/officeDocument/2006/relationships/hyperlink" Target="mailto:switherell@iie.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cgs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641FC-4870-4B25-86ED-B5F1BE64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Shifting Tides?</vt:lpstr>
    </vt:vector>
  </TitlesOfParts>
  <Company>Toshiba</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Shifting Tides?</dc:title>
  <dc:subject>Understanding International Student Yield for Fall 2017</dc:subject>
  <dc:creator>Christine Farrugia, Ph.D. Natalya Andrejko</dc:creator>
  <cp:lastModifiedBy>Sharon</cp:lastModifiedBy>
  <cp:revision>6</cp:revision>
  <cp:lastPrinted>2017-06-28T18:35:00Z</cp:lastPrinted>
  <dcterms:created xsi:type="dcterms:W3CDTF">2017-07-06T02:34:00Z</dcterms:created>
  <dcterms:modified xsi:type="dcterms:W3CDTF">2017-07-06T03:02:00Z</dcterms:modified>
</cp:coreProperties>
</file>